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41CEC2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B93800" w:rsidRPr="00B93800">
        <w:rPr>
          <w:rFonts w:ascii="Arial" w:hAnsi="Arial" w:cs="Arial"/>
          <w:b/>
          <w:bCs/>
          <w:sz w:val="24"/>
          <w:szCs w:val="24"/>
        </w:rPr>
        <w:t>S2-250</w:t>
      </w:r>
      <w:r w:rsidR="00310BA2">
        <w:rPr>
          <w:rFonts w:ascii="Arial" w:hAnsi="Arial" w:cs="Arial"/>
          <w:b/>
          <w:bCs/>
          <w:sz w:val="24"/>
          <w:szCs w:val="24"/>
        </w:rPr>
        <w:t>7274</w:t>
      </w:r>
    </w:p>
    <w:p w14:paraId="09465D17" w14:textId="3B1259CE"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15DAF6E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C4F08">
        <w:rPr>
          <w:rFonts w:ascii="Arial" w:hAnsi="Arial" w:cs="Arial"/>
          <w:b/>
        </w:rPr>
        <w:t>Samsung</w:t>
      </w:r>
    </w:p>
    <w:p w14:paraId="74C363CA" w14:textId="61F63FC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16EA2">
        <w:rPr>
          <w:rFonts w:ascii="Arial" w:hAnsi="Arial" w:cs="Arial"/>
          <w:b/>
        </w:rPr>
        <w:t>1.2, Network Sharing</w:t>
      </w:r>
      <w:r w:rsidR="001E2A0E">
        <w:rPr>
          <w:rFonts w:ascii="Arial" w:hAnsi="Arial" w:cs="Arial"/>
          <w:b/>
        </w:rPr>
        <w:t xml:space="preserve">] </w:t>
      </w:r>
      <w:r w:rsidR="004D7958">
        <w:rPr>
          <w:rFonts w:ascii="Arial" w:hAnsi="Arial" w:cs="Arial"/>
          <w:b/>
        </w:rPr>
        <w:t xml:space="preserve">Work Task clarification </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1DDEE546"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D7958" w:rsidRPr="006B7CF8">
        <w:rPr>
          <w:rFonts w:ascii="Arial" w:eastAsia="바탕" w:hAnsi="Arial" w:cs="Arial"/>
          <w:b/>
          <w:sz w:val="18"/>
          <w:szCs w:val="18"/>
          <w:lang w:eastAsia="ar-SA"/>
        </w:rPr>
        <w:t>20.6.</w:t>
      </w:r>
      <w:r w:rsidR="00D63EC2">
        <w:rPr>
          <w:rFonts w:ascii="Arial" w:eastAsia="바탕" w:hAnsi="Arial" w:cs="Arial"/>
          <w:b/>
          <w:sz w:val="18"/>
          <w:szCs w:val="18"/>
          <w:lang w:eastAsia="ar-SA"/>
        </w:rPr>
        <w:t>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614E56E"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671B6F">
        <w:rPr>
          <w:rFonts w:ascii="Arial" w:hAnsi="Arial" w:cs="Arial"/>
          <w:i/>
        </w:rPr>
        <w:t>pCR proposes clarification for WT#</w:t>
      </w:r>
      <w:r w:rsidR="00D63EC2">
        <w:rPr>
          <w:rFonts w:ascii="Arial" w:hAnsi="Arial" w:cs="Arial"/>
          <w:i/>
        </w:rPr>
        <w:t>1.2 Network Sharing</w:t>
      </w:r>
      <w:r w:rsidR="00671B6F">
        <w:rPr>
          <w:rFonts w:ascii="Arial" w:hAnsi="Arial" w:cs="Arial"/>
          <w:i/>
        </w:rPr>
        <w:t>.</w:t>
      </w:r>
    </w:p>
    <w:p w14:paraId="0B224D7B" w14:textId="70ED42A4"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3C6DB77" w14:textId="3D7EDDD4" w:rsidR="00FD6821" w:rsidRDefault="00671B6F" w:rsidP="007D5496">
      <w:pPr>
        <w:rPr>
          <w:lang w:eastAsia="zh-CN"/>
        </w:rPr>
      </w:pPr>
      <w:bookmarkStart w:id="0" w:name="_Hlk87257355"/>
      <w:r>
        <w:rPr>
          <w:lang w:eastAsia="zh-CN"/>
        </w:rPr>
        <w:t>The following text for WT#</w:t>
      </w:r>
      <w:r w:rsidR="001C2778">
        <w:rPr>
          <w:lang w:eastAsia="zh-CN"/>
        </w:rPr>
        <w:t>1.2</w:t>
      </w:r>
      <w:r>
        <w:rPr>
          <w:lang w:eastAsia="zh-CN"/>
        </w:rPr>
        <w:t xml:space="preserve"> is described in the SID for 6G:</w:t>
      </w:r>
    </w:p>
    <w:p w14:paraId="4951D10B" w14:textId="77777777" w:rsidR="00D63EC2" w:rsidRPr="00703B0B" w:rsidRDefault="00D63EC2" w:rsidP="00D63EC2">
      <w:pPr>
        <w:ind w:leftChars="100" w:left="200"/>
        <w:rPr>
          <w:shd w:val="clear" w:color="auto" w:fill="FFFFFF" w:themeFill="background1"/>
        </w:rPr>
      </w:pPr>
      <w:r w:rsidRPr="00703B0B">
        <w:rPr>
          <w:b/>
          <w:shd w:val="clear" w:color="auto" w:fill="FFFFFF" w:themeFill="background1"/>
        </w:rPr>
        <w:t>WT#1</w:t>
      </w:r>
      <w:r w:rsidRPr="00703B0B">
        <w:rPr>
          <w:shd w:val="clear" w:color="auto" w:fill="FFFFFF" w:themeFill="background1"/>
        </w:rPr>
        <w:t>: Define the overall 6G architecture as collection of capabilities and high level functionalities considering the following sub work tasks and other work tasks to support 6G access network:</w:t>
      </w:r>
    </w:p>
    <w:p w14:paraId="58EEE17B" w14:textId="079BB609" w:rsidR="00D63EC2" w:rsidRPr="00703B0B" w:rsidRDefault="00D63EC2" w:rsidP="00D63EC2">
      <w:pPr>
        <w:ind w:left="2160" w:hanging="720"/>
        <w:contextualSpacing/>
        <w:rPr>
          <w:shd w:val="clear" w:color="auto" w:fill="FFFFFF" w:themeFill="background1"/>
          <w:lang w:eastAsia="zh-CN"/>
        </w:rPr>
      </w:pPr>
      <w:r>
        <w:rPr>
          <w:shd w:val="clear" w:color="auto" w:fill="FFFFFF" w:themeFill="background1"/>
          <w:lang w:eastAsia="zh-CN"/>
        </w:rPr>
        <w:t>…</w:t>
      </w:r>
    </w:p>
    <w:p w14:paraId="5F4D03B9" w14:textId="77777777" w:rsidR="00D63EC2" w:rsidRPr="00703B0B" w:rsidRDefault="00D63EC2" w:rsidP="00D63EC2">
      <w:pPr>
        <w:ind w:left="1440" w:hanging="720"/>
        <w:contextualSpacing/>
        <w:rPr>
          <w:shd w:val="clear" w:color="auto" w:fill="FFFFFF" w:themeFill="background1"/>
          <w:lang w:eastAsia="zh-CN"/>
        </w:rPr>
      </w:pPr>
    </w:p>
    <w:p w14:paraId="2894BA75" w14:textId="77777777" w:rsidR="00D63EC2" w:rsidRPr="00703B0B" w:rsidRDefault="00D63EC2" w:rsidP="00D63EC2">
      <w:pPr>
        <w:ind w:left="1440" w:hanging="720"/>
        <w:contextualSpacing/>
        <w:rPr>
          <w:rFonts w:eastAsia="DengXian"/>
          <w:shd w:val="clear" w:color="auto" w:fill="FFFFFF" w:themeFill="background1"/>
          <w:lang w:eastAsia="zh-CN"/>
        </w:rPr>
      </w:pPr>
      <w:r w:rsidRPr="00703B0B">
        <w:rPr>
          <w:shd w:val="clear" w:color="auto" w:fill="FFFFFF" w:themeFill="background1"/>
          <w:lang w:eastAsia="zh-CN"/>
        </w:rPr>
        <w:t>1.</w:t>
      </w:r>
      <w:r>
        <w:rPr>
          <w:shd w:val="clear" w:color="auto" w:fill="FFFFFF" w:themeFill="background1"/>
          <w:lang w:eastAsia="zh-CN"/>
        </w:rPr>
        <w:t>2</w:t>
      </w:r>
      <w:r w:rsidRPr="00703B0B">
        <w:rPr>
          <w:shd w:val="clear" w:color="auto" w:fill="FFFFFF" w:themeFill="background1"/>
          <w:lang w:eastAsia="zh-CN"/>
        </w:rPr>
        <w:t>.</w:t>
      </w:r>
      <w:r w:rsidRPr="00703B0B">
        <w:rPr>
          <w:shd w:val="clear" w:color="auto" w:fill="FFFFFF" w:themeFill="background1"/>
          <w:lang w:eastAsia="zh-CN"/>
        </w:rPr>
        <w:tab/>
        <w:t>Stud</w:t>
      </w:r>
      <w:r w:rsidRPr="00703B0B">
        <w:rPr>
          <w:rFonts w:eastAsia="DengXian"/>
          <w:shd w:val="clear" w:color="auto" w:fill="FFFFFF" w:themeFill="background1"/>
        </w:rPr>
        <w:t>y whether and how to support and/or enhance</w:t>
      </w:r>
      <w:r w:rsidRPr="00703B0B">
        <w:rPr>
          <w:rFonts w:eastAsia="DengXian"/>
          <w:shd w:val="clear" w:color="auto" w:fill="FFFFFF" w:themeFill="background1"/>
          <w:lang w:eastAsia="zh-CN"/>
        </w:rPr>
        <w:t xml:space="preserve"> the following aspects in 6G: </w:t>
      </w:r>
      <w:r w:rsidRPr="00703B0B">
        <w:rPr>
          <w:rFonts w:eastAsia="DengXian"/>
          <w:shd w:val="clear" w:color="auto" w:fill="FFFFFF" w:themeFill="background1"/>
        </w:rPr>
        <w:t>the SBA framework</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network slicing, </w:t>
      </w:r>
      <w:r w:rsidRPr="00D63EC2">
        <w:rPr>
          <w:rFonts w:eastAsia="DengXian"/>
          <w:highlight w:val="yellow"/>
          <w:shd w:val="clear" w:color="auto" w:fill="FFFFFF" w:themeFill="background1"/>
          <w:lang w:eastAsia="zh-CN"/>
        </w:rPr>
        <w:t>network sharing</w:t>
      </w:r>
      <w:r w:rsidRPr="00703B0B">
        <w:rPr>
          <w:rFonts w:eastAsia="DengXian"/>
          <w:shd w:val="clear" w:color="auto" w:fill="FFFFFF" w:themeFill="background1"/>
          <w:lang w:eastAsia="zh-CN"/>
        </w:rPr>
        <w:t>, user plane architecture, QoS framework, policy framework, network exposure</w:t>
      </w:r>
      <w:r w:rsidRPr="00703B0B">
        <w:rPr>
          <w:rFonts w:eastAsia="DengXian"/>
          <w:shd w:val="clear" w:color="auto" w:fill="FFFFFF" w:themeFill="background1"/>
        </w:rPr>
        <w:t xml:space="preserve"> framework</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architecture for specific scenarios e.g. fixed wireless access, localized service access</w:t>
      </w:r>
      <w:r w:rsidRPr="00703B0B">
        <w:rPr>
          <w:rFonts w:eastAsia="DengXian" w:hint="eastAsia"/>
          <w:shd w:val="clear" w:color="auto" w:fill="FFFFFF" w:themeFill="background1"/>
          <w:lang w:eastAsia="zh-CN"/>
        </w:rPr>
        <w:t>.</w:t>
      </w:r>
    </w:p>
    <w:p w14:paraId="5374CE27" w14:textId="27F7C38A" w:rsidR="00671B6F" w:rsidRDefault="00671B6F" w:rsidP="007D5496">
      <w:pPr>
        <w:rPr>
          <w:lang w:eastAsia="zh-CN"/>
        </w:rPr>
      </w:pPr>
    </w:p>
    <w:p w14:paraId="038BFA0D" w14:textId="0F787061" w:rsidR="009254F2" w:rsidRDefault="00EA70C1" w:rsidP="007D5496">
      <w:pPr>
        <w:rPr>
          <w:b/>
          <w:bCs/>
          <w:lang w:eastAsia="zh-CN"/>
        </w:rPr>
      </w:pPr>
      <w:r w:rsidRPr="008D32A7">
        <w:rPr>
          <w:b/>
          <w:bCs/>
          <w:lang w:eastAsia="zh-CN"/>
        </w:rPr>
        <w:t>Architectural Motivation</w:t>
      </w:r>
      <w:r w:rsidR="00AB43D0">
        <w:rPr>
          <w:b/>
          <w:bCs/>
          <w:lang w:eastAsia="zh-CN"/>
        </w:rPr>
        <w:t xml:space="preserve"> / Gap Analysis</w:t>
      </w:r>
    </w:p>
    <w:p w14:paraId="0193A985" w14:textId="77777777" w:rsidR="00504B2B" w:rsidRDefault="009E4ACE" w:rsidP="008910FC">
      <w:pPr>
        <w:rPr>
          <w:lang w:eastAsia="zh-CN"/>
        </w:rPr>
      </w:pPr>
      <w:r>
        <w:rPr>
          <w:lang w:eastAsia="zh-CN"/>
        </w:rPr>
        <w:t xml:space="preserve">Network sharing is well known </w:t>
      </w:r>
      <w:r w:rsidR="00504B2B">
        <w:rPr>
          <w:lang w:eastAsia="zh-CN"/>
        </w:rPr>
        <w:t xml:space="preserve">and has been an essential feature in sequential generations of standardization for mobile communications networks. In 5G, the two network sharing models, MOCN and Indirect Network Sharing (INS), have enabled operators to reduce CAPEX/OPEX, improve coverage, and accelerate service rollouts. </w:t>
      </w:r>
    </w:p>
    <w:p w14:paraId="5130067E" w14:textId="77777777" w:rsidR="00E76286" w:rsidRDefault="00504B2B" w:rsidP="008910FC">
      <w:pPr>
        <w:rPr>
          <w:lang w:eastAsia="zh-CN"/>
        </w:rPr>
      </w:pPr>
      <w:r>
        <w:rPr>
          <w:lang w:eastAsia="zh-CN"/>
        </w:rPr>
        <w:t xml:space="preserve">For 6G, </w:t>
      </w:r>
      <w:r w:rsidR="00D97170">
        <w:rPr>
          <w:lang w:eastAsia="zh-CN"/>
        </w:rPr>
        <w:t xml:space="preserve">it is </w:t>
      </w:r>
      <w:r w:rsidR="00AB43D0">
        <w:rPr>
          <w:lang w:eastAsia="zh-CN"/>
        </w:rPr>
        <w:t xml:space="preserve">desirable to support network sharing to support operators to share 6G network resources in a more active and efficient manner, </w:t>
      </w:r>
      <w:r w:rsidR="00B85008">
        <w:rPr>
          <w:lang w:eastAsia="zh-CN"/>
        </w:rPr>
        <w:t xml:space="preserve">in order </w:t>
      </w:r>
      <w:r w:rsidR="00AB43D0" w:rsidRPr="00E4460F">
        <w:rPr>
          <w:b/>
          <w:bCs/>
          <w:lang w:eastAsia="zh-CN"/>
        </w:rPr>
        <w:t>to enhance network resilience and to achieve greater reduction in CAPEX/OPEX</w:t>
      </w:r>
      <w:r w:rsidR="00B85008" w:rsidRPr="00E4460F">
        <w:rPr>
          <w:b/>
          <w:bCs/>
          <w:lang w:eastAsia="zh-CN"/>
        </w:rPr>
        <w:t>.</w:t>
      </w:r>
      <w:r w:rsidR="00E76286">
        <w:rPr>
          <w:lang w:eastAsia="zh-CN"/>
        </w:rPr>
        <w:t xml:space="preserve"> </w:t>
      </w:r>
    </w:p>
    <w:p w14:paraId="3EFC2E6E" w14:textId="77777777" w:rsidR="00E76286" w:rsidRDefault="00E76286" w:rsidP="00E76286">
      <w:pPr>
        <w:rPr>
          <w:lang w:eastAsia="zh-CN"/>
        </w:rPr>
      </w:pPr>
      <w:r>
        <w:rPr>
          <w:lang w:eastAsia="zh-CN"/>
        </w:rPr>
        <w:t>F</w:t>
      </w:r>
      <w:r w:rsidR="00B85008">
        <w:rPr>
          <w:lang w:eastAsia="zh-CN"/>
        </w:rPr>
        <w:t xml:space="preserve">rom network resilience </w:t>
      </w:r>
      <w:r>
        <w:rPr>
          <w:lang w:eastAsia="zh-CN"/>
        </w:rPr>
        <w:t xml:space="preserve">point of view, </w:t>
      </w:r>
      <w:r w:rsidR="00B85008">
        <w:rPr>
          <w:lang w:eastAsia="zh-CN"/>
        </w:rPr>
        <w:t xml:space="preserve">as discussed in SA1 </w:t>
      </w:r>
      <w:r w:rsidR="00D63EC2" w:rsidRPr="00D63EC2">
        <w:rPr>
          <w:lang w:val="en-US" w:eastAsia="zh-CN"/>
        </w:rPr>
        <w:t>(see clause 5.4.1 of TR 22.870)</w:t>
      </w:r>
      <w:r w:rsidR="00B85008">
        <w:rPr>
          <w:lang w:eastAsia="zh-CN"/>
        </w:rPr>
        <w:t>, g</w:t>
      </w:r>
      <w:r w:rsidR="00B85008" w:rsidRPr="00B85008">
        <w:rPr>
          <w:lang w:eastAsia="zh-CN"/>
        </w:rPr>
        <w:t>lobal telecommunications sector has experienced numerous/significant incidents which led to internet outage and disruptions in industry applications</w:t>
      </w:r>
      <w:r w:rsidR="00B85008">
        <w:rPr>
          <w:lang w:eastAsia="zh-CN"/>
        </w:rPr>
        <w:t>.</w:t>
      </w:r>
      <w:r>
        <w:rPr>
          <w:lang w:eastAsia="zh-CN"/>
        </w:rPr>
        <w:t xml:space="preserve"> 6G network should be </w:t>
      </w:r>
      <w:r w:rsidRPr="00E76286">
        <w:rPr>
          <w:lang w:eastAsia="zh-CN"/>
        </w:rPr>
        <w:t>self-adaptive and self-healing with enabling zero-touch network construction</w:t>
      </w:r>
      <w:r>
        <w:rPr>
          <w:lang w:eastAsia="zh-CN"/>
        </w:rPr>
        <w:t>,</w:t>
      </w:r>
      <w:r w:rsidRPr="00E76286">
        <w:rPr>
          <w:lang w:eastAsia="zh-CN"/>
        </w:rPr>
        <w:t xml:space="preserve"> e.g. in the case of network failure due to overcrowding or disaster situations</w:t>
      </w:r>
      <w:r>
        <w:rPr>
          <w:lang w:eastAsia="zh-CN"/>
        </w:rPr>
        <w:t xml:space="preserve">. </w:t>
      </w:r>
    </w:p>
    <w:p w14:paraId="18D6C425" w14:textId="77777777" w:rsidR="00E4460F" w:rsidRDefault="00E76286" w:rsidP="009E4ACE">
      <w:pPr>
        <w:rPr>
          <w:lang w:eastAsia="zh-CN"/>
        </w:rPr>
      </w:pPr>
      <w:r>
        <w:rPr>
          <w:lang w:eastAsia="zh-CN"/>
        </w:rPr>
        <w:t xml:space="preserve">The network sharing can be revisited as one of enablers to achieve this. </w:t>
      </w:r>
    </w:p>
    <w:p w14:paraId="751E4796" w14:textId="77777777" w:rsidR="00E4460F" w:rsidRDefault="00E76286" w:rsidP="00E4460F">
      <w:pPr>
        <w:pStyle w:val="aff0"/>
        <w:numPr>
          <w:ilvl w:val="0"/>
          <w:numId w:val="16"/>
        </w:numPr>
        <w:rPr>
          <w:lang w:eastAsia="zh-CN"/>
        </w:rPr>
      </w:pPr>
      <w:r w:rsidRPr="00E4460F">
        <w:rPr>
          <w:rFonts w:eastAsia="맑은 고딕"/>
          <w:lang w:eastAsia="ko-KR"/>
        </w:rPr>
        <w:t xml:space="preserve">Even though </w:t>
      </w:r>
      <w:r>
        <w:rPr>
          <w:lang w:eastAsia="zh-CN"/>
        </w:rPr>
        <w:t xml:space="preserve">restoration solutions for 5GC have been standardized, it is reactive-fashion with inevitable endurance of network outage/failure during the restoration period, which is not sufficient for further enhancement on network robustness and resilience. Offering an alternative network (e.g., via network sharing) during the restoration period or even before the network failure could be a timely approach. </w:t>
      </w:r>
    </w:p>
    <w:p w14:paraId="02BC6D54" w14:textId="77777777" w:rsidR="00E4460F" w:rsidRDefault="00E76286" w:rsidP="00E4460F">
      <w:pPr>
        <w:pStyle w:val="aff0"/>
        <w:numPr>
          <w:ilvl w:val="0"/>
          <w:numId w:val="16"/>
        </w:numPr>
        <w:rPr>
          <w:lang w:eastAsia="zh-CN"/>
        </w:rPr>
      </w:pPr>
      <w:r>
        <w:rPr>
          <w:lang w:eastAsia="zh-CN"/>
        </w:rPr>
        <w:t xml:space="preserve">Also, </w:t>
      </w:r>
      <w:r w:rsidRPr="00E4460F">
        <w:rPr>
          <w:rFonts w:eastAsia="맑은 고딕" w:hint="eastAsia"/>
          <w:lang w:eastAsia="ko-KR"/>
        </w:rPr>
        <w:t>c</w:t>
      </w:r>
      <w:r>
        <w:rPr>
          <w:lang w:eastAsia="zh-CN"/>
        </w:rPr>
        <w:t>onventional approaches such as MINT in 5G deals with limited scenario and requires substantial pre configuration. It is not aligned with the agreed direction in 6G SID, “</w:t>
      </w:r>
      <w:r w:rsidRPr="00E76286">
        <w:rPr>
          <w:lang w:eastAsia="zh-CN"/>
        </w:rPr>
        <w:t xml:space="preserve">create lean and streamlined standards for 6G, e.g. by dimensioning an appropriate set of functionalities, minimizing the adoption of multiple options for the same functionality, </w:t>
      </w:r>
      <w:r w:rsidRPr="00E4460F">
        <w:rPr>
          <w:i/>
          <w:iCs/>
          <w:u w:val="single"/>
          <w:lang w:eastAsia="zh-CN"/>
        </w:rPr>
        <w:t>avoiding excessive configurations</w:t>
      </w:r>
      <w:r w:rsidRPr="00E76286">
        <w:rPr>
          <w:lang w:eastAsia="zh-CN"/>
        </w:rPr>
        <w:t>, etc.</w:t>
      </w:r>
      <w:r>
        <w:rPr>
          <w:lang w:eastAsia="zh-CN"/>
        </w:rPr>
        <w:t xml:space="preserve">” </w:t>
      </w:r>
    </w:p>
    <w:p w14:paraId="2007C19E" w14:textId="25AD41A7" w:rsidR="009E4ACE" w:rsidRPr="00E4460F" w:rsidRDefault="00E76286" w:rsidP="00E4460F">
      <w:pPr>
        <w:pStyle w:val="aff0"/>
        <w:numPr>
          <w:ilvl w:val="0"/>
          <w:numId w:val="16"/>
        </w:numPr>
        <w:rPr>
          <w:shd w:val="clear" w:color="auto" w:fill="FFFFFF" w:themeFill="background1"/>
          <w:lang w:eastAsia="zh-CN"/>
        </w:rPr>
      </w:pPr>
      <w:r>
        <w:rPr>
          <w:lang w:eastAsia="zh-CN"/>
        </w:rPr>
        <w:t>As mobile network system are transitioning from hardware based to software based system, enabling stateless operations and seamless deployment in the cloud, network sharing could be enhanced to provide the resilience by offering an alternative network in more flexible fashion and more various scenarios of network failure.</w:t>
      </w:r>
    </w:p>
    <w:p w14:paraId="16196A32" w14:textId="3DCFE848" w:rsidR="006D6DD3" w:rsidRDefault="00B85008" w:rsidP="00E4460F">
      <w:pPr>
        <w:rPr>
          <w:shd w:val="clear" w:color="auto" w:fill="FFFFFF" w:themeFill="background1"/>
          <w:lang w:eastAsia="zh-CN"/>
        </w:rPr>
      </w:pPr>
      <w:r>
        <w:rPr>
          <w:shd w:val="clear" w:color="auto" w:fill="FFFFFF" w:themeFill="background1"/>
        </w:rPr>
        <w:t>The above-mentioned discussion is also aligned with the SA2 6G SID statement “</w:t>
      </w:r>
      <w:r w:rsidRPr="00703B0B">
        <w:rPr>
          <w:shd w:val="clear" w:color="auto" w:fill="FFFFFF" w:themeFill="background1"/>
        </w:rPr>
        <w:t xml:space="preserve">The study should consider </w:t>
      </w:r>
      <w:r w:rsidRPr="00703B0B">
        <w:rPr>
          <w:shd w:val="clear" w:color="auto" w:fill="FFFFFF" w:themeFill="background1"/>
          <w:lang w:eastAsia="zh-CN"/>
        </w:rPr>
        <w:t>at least the following aspects:</w:t>
      </w:r>
      <w:r w:rsidRPr="00703B0B">
        <w:rPr>
          <w:rFonts w:eastAsia="DengXian"/>
          <w:shd w:val="clear" w:color="auto" w:fill="FFFFFF" w:themeFill="background1"/>
        </w:rPr>
        <w:t xml:space="preserve"> cloud native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s</w:t>
      </w:r>
      <w:r w:rsidRPr="00703B0B">
        <w:rPr>
          <w:rFonts w:eastAsia="DengXian"/>
          <w:shd w:val="clear" w:color="auto" w:fill="FFFFFF" w:themeFill="background1"/>
        </w:rPr>
        <w:t xml:space="preserve">ustainability and energy efficiency, </w:t>
      </w:r>
      <w:r w:rsidRPr="00E4460F">
        <w:rPr>
          <w:rFonts w:eastAsia="DengXian"/>
          <w:i/>
          <w:iCs/>
          <w:shd w:val="clear" w:color="auto" w:fill="FFFFFF" w:themeFill="background1"/>
        </w:rPr>
        <w:t>robustness and resiliency</w:t>
      </w:r>
      <w:r w:rsidRPr="00703B0B">
        <w:rPr>
          <w:rFonts w:eastAsia="DengXian" w:hint="eastAsia"/>
          <w:shd w:val="clear" w:color="auto" w:fill="FFFFFF" w:themeFill="background1"/>
        </w:rPr>
        <w:t>,</w:t>
      </w:r>
      <w:r w:rsidRPr="00703B0B">
        <w:rPr>
          <w:rFonts w:eastAsia="DengXian"/>
          <w:shd w:val="clear" w:color="auto" w:fill="FFFFFF" w:themeFill="background1"/>
        </w:rPr>
        <w:t xml:space="preserve"> etc.</w:t>
      </w:r>
      <w:r>
        <w:rPr>
          <w:rFonts w:eastAsia="DengXian"/>
          <w:shd w:val="clear" w:color="auto" w:fill="FFFFFF" w:themeFill="background1"/>
        </w:rPr>
        <w:t>”</w:t>
      </w:r>
    </w:p>
    <w:p w14:paraId="4C865B78" w14:textId="77777777" w:rsidR="00E4460F" w:rsidRDefault="00E4460F" w:rsidP="00AD0E19">
      <w:pPr>
        <w:rPr>
          <w:shd w:val="clear" w:color="auto" w:fill="FFFFFF" w:themeFill="background1"/>
          <w:lang w:eastAsia="zh-CN"/>
        </w:rPr>
      </w:pPr>
    </w:p>
    <w:p w14:paraId="721C985B" w14:textId="02C26F26" w:rsidR="00AD0E19" w:rsidRDefault="00AD0E19" w:rsidP="00AD0E19">
      <w:pPr>
        <w:rPr>
          <w:lang w:eastAsia="zh-CN"/>
        </w:rPr>
      </w:pPr>
      <w:r w:rsidRPr="008D32A7">
        <w:rPr>
          <w:b/>
          <w:bCs/>
          <w:lang w:eastAsia="zh-CN"/>
        </w:rPr>
        <w:t>Technical Impact:</w:t>
      </w:r>
      <w:r>
        <w:rPr>
          <w:b/>
          <w:bCs/>
          <w:lang w:eastAsia="zh-CN"/>
        </w:rPr>
        <w:t xml:space="preserve"> </w:t>
      </w:r>
    </w:p>
    <w:p w14:paraId="496E6108" w14:textId="77777777" w:rsidR="002357C9" w:rsidRDefault="002357C9" w:rsidP="002357C9">
      <w:pPr>
        <w:pStyle w:val="aff0"/>
        <w:numPr>
          <w:ilvl w:val="0"/>
          <w:numId w:val="16"/>
        </w:numPr>
        <w:rPr>
          <w:lang w:val="en-US" w:eastAsia="zh-CN"/>
        </w:rPr>
      </w:pPr>
      <w:r>
        <w:rPr>
          <w:lang w:val="en-US" w:eastAsia="zh-CN"/>
        </w:rPr>
        <w:t xml:space="preserve">How to embrace the existing network sharing model of 5G into the 6G system. </w:t>
      </w:r>
    </w:p>
    <w:p w14:paraId="5AD0D2EB" w14:textId="2D56C8C6" w:rsidR="002357C9" w:rsidRDefault="002357C9" w:rsidP="002357C9">
      <w:pPr>
        <w:pStyle w:val="aff0"/>
        <w:numPr>
          <w:ilvl w:val="0"/>
          <w:numId w:val="16"/>
        </w:numPr>
        <w:rPr>
          <w:lang w:val="en-US" w:eastAsia="zh-CN"/>
        </w:rPr>
      </w:pPr>
      <w:r>
        <w:rPr>
          <w:lang w:val="en-US" w:eastAsia="zh-CN"/>
        </w:rPr>
        <w:lastRenderedPageBreak/>
        <w:t>How to enhance network sharing to support on-demand or event-triggered network sharing, including the following aspects that can have system-wise impact:</w:t>
      </w:r>
    </w:p>
    <w:p w14:paraId="6EFEAB03" w14:textId="7F49AE53" w:rsidR="002357C9" w:rsidRPr="002357C9" w:rsidRDefault="002357C9" w:rsidP="002357C9">
      <w:pPr>
        <w:pStyle w:val="aff0"/>
        <w:numPr>
          <w:ilvl w:val="1"/>
          <w:numId w:val="16"/>
        </w:numPr>
        <w:rPr>
          <w:lang w:val="en-US" w:eastAsia="zh-CN"/>
        </w:rPr>
      </w:pPr>
      <w:r>
        <w:rPr>
          <w:lang w:val="en-US" w:eastAsia="zh-CN"/>
        </w:rPr>
        <w:t>How to support d</w:t>
      </w:r>
      <w:r w:rsidRPr="002357C9">
        <w:rPr>
          <w:lang w:val="en-US" w:eastAsia="zh-CN"/>
        </w:rPr>
        <w:t>etection/prediction of need for events requiring NW sharing, e.g., network failure, overloaded situation</w:t>
      </w:r>
    </w:p>
    <w:p w14:paraId="2A2F67C4" w14:textId="1300DECE" w:rsidR="002357C9" w:rsidRPr="002357C9" w:rsidRDefault="002357C9" w:rsidP="002357C9">
      <w:pPr>
        <w:pStyle w:val="aff0"/>
        <w:numPr>
          <w:ilvl w:val="1"/>
          <w:numId w:val="16"/>
        </w:numPr>
        <w:rPr>
          <w:lang w:val="en-US" w:eastAsia="zh-CN"/>
        </w:rPr>
      </w:pPr>
      <w:r>
        <w:rPr>
          <w:lang w:val="en-US" w:eastAsia="zh-CN"/>
        </w:rPr>
        <w:t>How to support s</w:t>
      </w:r>
      <w:r w:rsidRPr="002357C9">
        <w:rPr>
          <w:lang w:val="en-US" w:eastAsia="zh-CN"/>
        </w:rPr>
        <w:t>ervice interruption minimization during network sharing activation</w:t>
      </w:r>
    </w:p>
    <w:p w14:paraId="6F72BDE2" w14:textId="35B30163" w:rsidR="009D6E5A" w:rsidRPr="00D71A8A" w:rsidRDefault="002357C9" w:rsidP="002357C9">
      <w:pPr>
        <w:pStyle w:val="aff0"/>
        <w:numPr>
          <w:ilvl w:val="1"/>
          <w:numId w:val="16"/>
        </w:numPr>
        <w:rPr>
          <w:lang w:val="en-US" w:eastAsia="zh-CN"/>
        </w:rPr>
      </w:pPr>
      <w:r>
        <w:rPr>
          <w:lang w:val="en-US" w:eastAsia="zh-CN"/>
        </w:rPr>
        <w:t>How to enhance i</w:t>
      </w:r>
      <w:r w:rsidRPr="002357C9">
        <w:rPr>
          <w:lang w:val="en-US" w:eastAsia="zh-CN"/>
        </w:rPr>
        <w:t>nter-operator monitoring for the shared network resource such as monitoring the shared resource usage and quality of connectivity service via the shared resource</w:t>
      </w:r>
    </w:p>
    <w:p w14:paraId="5F52448C" w14:textId="77777777" w:rsidR="00AD0E19" w:rsidRPr="00AB18F9" w:rsidRDefault="00AD0E19" w:rsidP="006D6DD3">
      <w:pPr>
        <w:ind w:left="284"/>
        <w:rPr>
          <w:b/>
          <w:bCs/>
          <w:lang w:eastAsia="zh-CN"/>
        </w:rPr>
      </w:pPr>
    </w:p>
    <w:p w14:paraId="22088D13" w14:textId="60598DC6" w:rsidR="009254F2" w:rsidRDefault="00AB18F9" w:rsidP="007D5496">
      <w:pPr>
        <w:rPr>
          <w:b/>
          <w:bCs/>
          <w:lang w:eastAsia="zh-CN"/>
        </w:rPr>
      </w:pPr>
      <w:r w:rsidRPr="00AB18F9">
        <w:rPr>
          <w:b/>
          <w:bCs/>
          <w:lang w:eastAsia="zh-CN"/>
        </w:rPr>
        <w:t>Further discussion aspects for this WT:</w:t>
      </w:r>
    </w:p>
    <w:p w14:paraId="7E2B99FE" w14:textId="57AD1383" w:rsidR="00AB18F9" w:rsidRDefault="00C1006A" w:rsidP="00AB18F9">
      <w:pPr>
        <w:pStyle w:val="aff0"/>
        <w:numPr>
          <w:ilvl w:val="0"/>
          <w:numId w:val="16"/>
        </w:numPr>
        <w:rPr>
          <w:b/>
          <w:bCs/>
          <w:lang w:eastAsia="zh-CN"/>
        </w:rPr>
      </w:pPr>
      <w:r>
        <w:rPr>
          <w:b/>
          <w:bCs/>
          <w:lang w:eastAsia="zh-CN"/>
        </w:rPr>
        <w:t>D</w:t>
      </w:r>
      <w:r w:rsidR="00AB18F9" w:rsidRPr="00AB18F9">
        <w:rPr>
          <w:b/>
          <w:bCs/>
          <w:lang w:eastAsia="zh-CN"/>
        </w:rPr>
        <w:t xml:space="preserve">ependency with other </w:t>
      </w:r>
      <w:r>
        <w:rPr>
          <w:b/>
          <w:bCs/>
          <w:lang w:eastAsia="zh-CN"/>
        </w:rPr>
        <w:t>WGs</w:t>
      </w:r>
      <w:r w:rsidR="006460E2">
        <w:rPr>
          <w:b/>
          <w:bCs/>
          <w:lang w:eastAsia="zh-CN"/>
        </w:rPr>
        <w:t xml:space="preserve"> </w:t>
      </w:r>
      <w:r w:rsidR="006460E2" w:rsidRPr="006460E2">
        <w:rPr>
          <w:lang w:eastAsia="zh-CN"/>
        </w:rPr>
        <w:t>(SA5)</w:t>
      </w:r>
    </w:p>
    <w:p w14:paraId="608C64B1" w14:textId="2252E14D" w:rsidR="001006AE" w:rsidRDefault="001006AE" w:rsidP="001006AE">
      <w:pPr>
        <w:ind w:left="624" w:hanging="284"/>
        <w:rPr>
          <w:lang w:eastAsia="zh-CN"/>
        </w:rPr>
      </w:pPr>
      <w:r>
        <w:rPr>
          <w:lang w:eastAsia="zh-CN"/>
        </w:rPr>
        <w:tab/>
      </w:r>
      <w:r w:rsidRPr="00AB18F9">
        <w:rPr>
          <w:lang w:eastAsia="zh-CN"/>
        </w:rPr>
        <w:t xml:space="preserve">Dependency with </w:t>
      </w:r>
      <w:r>
        <w:rPr>
          <w:lang w:eastAsia="zh-CN"/>
        </w:rPr>
        <w:t xml:space="preserve">SA5: </w:t>
      </w:r>
      <w:r w:rsidR="00F65046">
        <w:rPr>
          <w:lang w:eastAsia="zh-CN"/>
        </w:rPr>
        <w:t xml:space="preserve">Coordination </w:t>
      </w:r>
      <w:r w:rsidR="00672DAB">
        <w:rPr>
          <w:lang w:eastAsia="zh-CN"/>
        </w:rPr>
        <w:t xml:space="preserve">is needed </w:t>
      </w:r>
      <w:r w:rsidR="00F65046">
        <w:rPr>
          <w:lang w:eastAsia="zh-CN"/>
        </w:rPr>
        <w:t xml:space="preserve">in terms of </w:t>
      </w:r>
      <w:r>
        <w:rPr>
          <w:lang w:eastAsia="zh-CN"/>
        </w:rPr>
        <w:t xml:space="preserve">how to </w:t>
      </w:r>
      <w:r w:rsidR="002357C9">
        <w:rPr>
          <w:lang w:eastAsia="zh-CN"/>
        </w:rPr>
        <w:t xml:space="preserve">configure or activate on-demand </w:t>
      </w:r>
      <w:r w:rsidR="002357C9">
        <w:rPr>
          <w:lang w:val="en-US" w:eastAsia="zh-CN"/>
        </w:rPr>
        <w:t xml:space="preserve">or event-triggered </w:t>
      </w:r>
      <w:r w:rsidR="002357C9">
        <w:rPr>
          <w:lang w:eastAsia="zh-CN"/>
        </w:rPr>
        <w:t>network sharing</w:t>
      </w:r>
      <w:r w:rsidR="00053E7A">
        <w:rPr>
          <w:lang w:eastAsia="zh-CN"/>
        </w:rPr>
        <w:t>.</w:t>
      </w:r>
    </w:p>
    <w:p w14:paraId="239B7FA7" w14:textId="77777777" w:rsidR="00671B6F" w:rsidRDefault="00671B6F"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5B3A250E" w14:textId="44893C86"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040706">
        <w:rPr>
          <w:rFonts w:cs="Arial"/>
          <w:sz w:val="32"/>
          <w:szCs w:val="18"/>
        </w:rPr>
        <w:t>1.2</w:t>
      </w:r>
      <w:r w:rsidR="00C65856">
        <w:rPr>
          <w:rFonts w:cs="Arial"/>
          <w:sz w:val="32"/>
          <w:szCs w:val="18"/>
        </w:rPr>
        <w:t xml:space="preserve"> Scope</w:t>
      </w:r>
      <w:r w:rsidR="007252E9">
        <w:rPr>
          <w:rFonts w:cs="Arial"/>
          <w:sz w:val="32"/>
          <w:szCs w:val="18"/>
        </w:rPr>
        <w:t xml:space="preserve"> (for Network Sharing)</w:t>
      </w:r>
    </w:p>
    <w:p w14:paraId="50422591" w14:textId="74B48C0D" w:rsidR="00210ED0" w:rsidRDefault="00247342" w:rsidP="000B5ADE">
      <w:pPr>
        <w:pStyle w:val="EditorsNote"/>
        <w:rPr>
          <w:lang w:val="en-US" w:eastAsia="zh-CN"/>
        </w:rPr>
      </w:pPr>
      <w:bookmarkStart w:id="1" w:name="OLE_LINK12"/>
      <w:bookmarkStart w:id="2" w:name="OLE_LINK13"/>
      <w:r w:rsidRPr="00B8102E">
        <w:t>Editor's Note:</w:t>
      </w:r>
      <w:r>
        <w:t xml:space="preserve"> </w:t>
      </w:r>
      <w:bookmarkEnd w:id="1"/>
      <w:bookmarkEnd w:id="2"/>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1E931F45" w14:textId="6EFE8654" w:rsidR="005031B9" w:rsidRDefault="005031B9" w:rsidP="005031B9">
      <w:pPr>
        <w:rPr>
          <w:lang w:eastAsia="zh-CN"/>
        </w:rPr>
      </w:pPr>
      <w:r w:rsidRPr="00671B6F">
        <w:rPr>
          <w:lang w:eastAsia="zh-CN"/>
        </w:rPr>
        <w:t>WT#</w:t>
      </w:r>
      <w:r w:rsidR="009F15D6">
        <w:rPr>
          <w:lang w:eastAsia="zh-CN"/>
        </w:rPr>
        <w:t>1.2 (Network Sharing)</w:t>
      </w:r>
      <w:r w:rsidRPr="00671B6F">
        <w:rPr>
          <w:lang w:eastAsia="zh-CN"/>
        </w:rPr>
        <w:t xml:space="preserve">: </w:t>
      </w:r>
      <w:r w:rsidR="00CA1620" w:rsidRPr="00CA1620">
        <w:rPr>
          <w:lang w:eastAsia="zh-CN"/>
        </w:rPr>
        <w:t xml:space="preserve">Study whether and how to support and/or enhance the </w:t>
      </w:r>
      <w:r w:rsidR="00CA1620">
        <w:rPr>
          <w:lang w:eastAsia="zh-CN"/>
        </w:rPr>
        <w:t xml:space="preserve">network sharing </w:t>
      </w:r>
      <w:r w:rsidR="00CA1620" w:rsidRPr="00CA1620">
        <w:rPr>
          <w:lang w:eastAsia="zh-CN"/>
        </w:rPr>
        <w:t>in 6G</w:t>
      </w:r>
      <w:r w:rsidR="00CA1620">
        <w:rPr>
          <w:lang w:eastAsia="zh-CN"/>
        </w:rPr>
        <w:t>, including the following aspects</w:t>
      </w:r>
      <w:r w:rsidR="00FC0030">
        <w:rPr>
          <w:lang w:eastAsia="zh-CN"/>
        </w:rPr>
        <w:t>:</w:t>
      </w:r>
    </w:p>
    <w:p w14:paraId="080FCCE0" w14:textId="3CC20765" w:rsidR="000E52D7" w:rsidRDefault="000E52D7" w:rsidP="000E52D7">
      <w:pPr>
        <w:pStyle w:val="B1"/>
        <w:numPr>
          <w:ilvl w:val="0"/>
          <w:numId w:val="16"/>
        </w:numPr>
        <w:rPr>
          <w:lang w:eastAsia="zh-CN"/>
        </w:rPr>
      </w:pPr>
      <w:r>
        <w:rPr>
          <w:lang w:eastAsia="zh-CN"/>
        </w:rPr>
        <w:t xml:space="preserve">How to embrace the existing network sharing model of 5G into the 6G system. </w:t>
      </w:r>
    </w:p>
    <w:p w14:paraId="61337528" w14:textId="4533E0BD" w:rsidR="000E52D7" w:rsidRDefault="000E52D7" w:rsidP="000E52D7">
      <w:pPr>
        <w:pStyle w:val="B1"/>
        <w:numPr>
          <w:ilvl w:val="0"/>
          <w:numId w:val="16"/>
        </w:numPr>
        <w:rPr>
          <w:lang w:eastAsia="zh-CN"/>
        </w:rPr>
      </w:pPr>
      <w:r>
        <w:rPr>
          <w:lang w:eastAsia="zh-CN"/>
        </w:rPr>
        <w:t>How to enhance network sharing to support on-demand or event-triggered network sharing, including the followings:</w:t>
      </w:r>
    </w:p>
    <w:p w14:paraId="0E2259D3" w14:textId="77777777" w:rsidR="000E52D7" w:rsidRDefault="000E52D7" w:rsidP="000E52D7">
      <w:pPr>
        <w:pStyle w:val="B1"/>
        <w:numPr>
          <w:ilvl w:val="1"/>
          <w:numId w:val="16"/>
        </w:numPr>
        <w:rPr>
          <w:lang w:eastAsia="zh-CN"/>
        </w:rPr>
      </w:pPr>
      <w:r>
        <w:rPr>
          <w:lang w:eastAsia="zh-CN"/>
        </w:rPr>
        <w:t>How to support detection/prediction of need for events requiring NW sharing, e.g., network failure, overloaded situation</w:t>
      </w:r>
    </w:p>
    <w:p w14:paraId="56DCA268" w14:textId="77777777" w:rsidR="000E52D7" w:rsidRDefault="000E52D7" w:rsidP="000E52D7">
      <w:pPr>
        <w:pStyle w:val="B1"/>
        <w:numPr>
          <w:ilvl w:val="1"/>
          <w:numId w:val="16"/>
        </w:numPr>
        <w:rPr>
          <w:lang w:eastAsia="zh-CN"/>
        </w:rPr>
      </w:pPr>
      <w:r>
        <w:rPr>
          <w:lang w:eastAsia="zh-CN"/>
        </w:rPr>
        <w:t>How to support service interruption minimization during network sharing activation</w:t>
      </w:r>
    </w:p>
    <w:p w14:paraId="694F56CE" w14:textId="77777777" w:rsidR="000E52D7" w:rsidRDefault="000E52D7" w:rsidP="000E52D7">
      <w:pPr>
        <w:pStyle w:val="B1"/>
        <w:numPr>
          <w:ilvl w:val="1"/>
          <w:numId w:val="16"/>
        </w:numPr>
        <w:rPr>
          <w:lang w:eastAsia="zh-CN"/>
        </w:rPr>
      </w:pPr>
      <w:r>
        <w:rPr>
          <w:lang w:eastAsia="zh-CN"/>
        </w:rPr>
        <w:t>How to enhance inter-operator monitoring for the shared network resource such as monitoring the shared resource usage and quality of connectivity service via the shared resource</w:t>
      </w:r>
    </w:p>
    <w:p w14:paraId="05726F08" w14:textId="79017BEB" w:rsidR="000E672B" w:rsidRDefault="00900E8D" w:rsidP="000013E6">
      <w:pPr>
        <w:pStyle w:val="NO"/>
        <w:rPr>
          <w:lang w:val="en-US" w:eastAsia="zh-CN"/>
        </w:rPr>
      </w:pPr>
      <w:r>
        <w:rPr>
          <w:lang w:val="en-US" w:eastAsia="zh-CN"/>
        </w:rPr>
        <w:t>NOTE:</w:t>
      </w:r>
      <w:r w:rsidR="000013E6">
        <w:rPr>
          <w:lang w:val="en-US" w:eastAsia="zh-CN"/>
        </w:rPr>
        <w:tab/>
      </w:r>
      <w:r>
        <w:rPr>
          <w:lang w:eastAsia="zh-CN"/>
        </w:rPr>
        <w:t>Coordination is needed</w:t>
      </w:r>
      <w:r w:rsidR="0079349A">
        <w:rPr>
          <w:lang w:eastAsia="zh-CN"/>
        </w:rPr>
        <w:t xml:space="preserve"> with SA5</w:t>
      </w:r>
      <w:r>
        <w:rPr>
          <w:lang w:eastAsia="zh-CN"/>
        </w:rPr>
        <w:t xml:space="preserve"> in terms of how to configure or activate on-demand </w:t>
      </w:r>
      <w:r>
        <w:rPr>
          <w:lang w:val="en-US" w:eastAsia="zh-CN"/>
        </w:rPr>
        <w:t xml:space="preserve">or event-triggered </w:t>
      </w:r>
      <w:r>
        <w:rPr>
          <w:lang w:eastAsia="zh-CN"/>
        </w:rPr>
        <w:t>network sharing.</w:t>
      </w:r>
    </w:p>
    <w:p w14:paraId="0CFB8FA7" w14:textId="77777777" w:rsidR="00D73652" w:rsidRDefault="00D73652" w:rsidP="00D73652">
      <w:pPr>
        <w:pStyle w:val="B1"/>
        <w:overflowPunct w:val="0"/>
        <w:autoSpaceDE w:val="0"/>
        <w:autoSpaceDN w:val="0"/>
        <w:adjustRightInd w:val="0"/>
        <w:textAlignment w:val="baseline"/>
        <w:rPr>
          <w:lang w:val="en-US" w:eastAsia="zh-CN"/>
        </w:rPr>
      </w:pPr>
    </w:p>
    <w:p w14:paraId="7AE9A1C2" w14:textId="5834982A" w:rsidR="00AC536E" w:rsidRPr="00053F6B" w:rsidRDefault="00AC536E" w:rsidP="00AC536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p>
    <w:p w14:paraId="0B8FD835" w14:textId="77777777" w:rsidR="00AC536E" w:rsidRDefault="00AC536E" w:rsidP="00AC536E">
      <w:pPr>
        <w:rPr>
          <w:lang w:eastAsia="zh-CN"/>
        </w:rPr>
      </w:pPr>
    </w:p>
    <w:p w14:paraId="28661158" w14:textId="6E3C40A7" w:rsidR="00AC536E" w:rsidRPr="00E96F69" w:rsidRDefault="00AC536E" w:rsidP="00AC536E">
      <w:pPr>
        <w:pStyle w:val="1"/>
        <w:rPr>
          <w:rFonts w:cs="Arial"/>
          <w:sz w:val="32"/>
          <w:szCs w:val="18"/>
        </w:rPr>
      </w:pPr>
      <w:r>
        <w:rPr>
          <w:rFonts w:cs="Arial"/>
          <w:sz w:val="32"/>
          <w:szCs w:val="18"/>
        </w:rPr>
        <w:t>5.X</w:t>
      </w:r>
      <w:r w:rsidRPr="00E96F69">
        <w:rPr>
          <w:rFonts w:cs="Arial"/>
          <w:sz w:val="32"/>
          <w:szCs w:val="18"/>
        </w:rPr>
        <w:t xml:space="preserve">. </w:t>
      </w:r>
      <w:r w:rsidRPr="00822E86">
        <w:t>Key Issue #</w:t>
      </w:r>
      <w:r>
        <w:t>X</w:t>
      </w:r>
      <w:r w:rsidRPr="00822E86">
        <w:t xml:space="preserve">: </w:t>
      </w:r>
      <w:r w:rsidR="00362A1A">
        <w:rPr>
          <w:lang w:eastAsia="zh-CN"/>
        </w:rPr>
        <w:t>Network Sharing</w:t>
      </w:r>
      <w:r>
        <w:rPr>
          <w:lang w:eastAsia="zh-CN"/>
        </w:rPr>
        <w:t xml:space="preserve"> in the 6G system</w:t>
      </w:r>
      <w:r>
        <w:rPr>
          <w:rFonts w:cs="Arial"/>
          <w:sz w:val="32"/>
          <w:szCs w:val="18"/>
        </w:rPr>
        <w:t xml:space="preserve"> </w:t>
      </w:r>
    </w:p>
    <w:p w14:paraId="6EB41743" w14:textId="77777777" w:rsidR="00AC536E" w:rsidRDefault="00AC536E" w:rsidP="00AC536E">
      <w:pPr>
        <w:pStyle w:val="EditorsNote"/>
        <w:rPr>
          <w:lang w:val="en-US" w:eastAsia="zh-CN"/>
        </w:rPr>
      </w:pPr>
      <w:r w:rsidRPr="00B8102E">
        <w:t>Editor's Note:</w:t>
      </w:r>
      <w:r>
        <w:t xml:space="preserve"> </w:t>
      </w:r>
      <w:r w:rsidRPr="00837AC0">
        <w:rPr>
          <w:lang w:val="en-US" w:eastAsia="zh-CN"/>
        </w:rPr>
        <w:t>This clause defines the potential scope of KI(s) and is part of the TR</w:t>
      </w:r>
      <w:r>
        <w:rPr>
          <w:lang w:val="en-US" w:eastAsia="zh-CN"/>
        </w:rPr>
        <w:t>.</w:t>
      </w:r>
    </w:p>
    <w:p w14:paraId="0DED4B52" w14:textId="77777777" w:rsidR="00AC536E" w:rsidRDefault="00AC536E" w:rsidP="00AC536E">
      <w:pPr>
        <w:pStyle w:val="B1"/>
        <w:ind w:left="0" w:firstLine="0"/>
        <w:rPr>
          <w:lang w:val="en-US" w:eastAsia="zh-CN"/>
        </w:rPr>
      </w:pPr>
    </w:p>
    <w:p w14:paraId="636F4481" w14:textId="01624B89" w:rsidR="00AC536E" w:rsidRDefault="00AC536E" w:rsidP="00AC536E">
      <w:pPr>
        <w:pStyle w:val="B1"/>
        <w:ind w:left="0" w:firstLine="0"/>
        <w:rPr>
          <w:lang w:val="en-US" w:eastAsia="zh-CN"/>
        </w:rPr>
      </w:pPr>
      <w:r>
        <w:rPr>
          <w:lang w:val="en-US" w:eastAsia="zh-CN"/>
        </w:rPr>
        <w:t xml:space="preserve">The key issue investigates </w:t>
      </w:r>
      <w:r w:rsidR="00362A1A" w:rsidRPr="00362A1A">
        <w:rPr>
          <w:lang w:val="en-US" w:eastAsia="zh-CN"/>
        </w:rPr>
        <w:t>whether and how to support and/or enhance the network sharing in 6G, including the following aspects:</w:t>
      </w:r>
    </w:p>
    <w:p w14:paraId="016F9FEE" w14:textId="24A38027" w:rsidR="00362A1A" w:rsidRDefault="00362A1A" w:rsidP="00362A1A">
      <w:pPr>
        <w:pStyle w:val="B1"/>
        <w:numPr>
          <w:ilvl w:val="0"/>
          <w:numId w:val="16"/>
        </w:numPr>
        <w:rPr>
          <w:lang w:eastAsia="zh-CN"/>
        </w:rPr>
      </w:pPr>
      <w:r>
        <w:rPr>
          <w:lang w:eastAsia="zh-CN"/>
        </w:rPr>
        <w:t xml:space="preserve">How to embrace the existing network sharing model of 5G into the 6G system. </w:t>
      </w:r>
    </w:p>
    <w:p w14:paraId="325725E2" w14:textId="77777777" w:rsidR="00362A1A" w:rsidRDefault="00362A1A" w:rsidP="00362A1A">
      <w:pPr>
        <w:pStyle w:val="B1"/>
        <w:numPr>
          <w:ilvl w:val="0"/>
          <w:numId w:val="16"/>
        </w:numPr>
        <w:rPr>
          <w:lang w:eastAsia="zh-CN"/>
        </w:rPr>
      </w:pPr>
      <w:r>
        <w:rPr>
          <w:lang w:eastAsia="zh-CN"/>
        </w:rPr>
        <w:lastRenderedPageBreak/>
        <w:t>How to enhance network sharing to support on-demand or event-triggered network sharing, including the followings:</w:t>
      </w:r>
    </w:p>
    <w:p w14:paraId="54552053" w14:textId="77777777" w:rsidR="00362A1A" w:rsidRDefault="00362A1A" w:rsidP="00362A1A">
      <w:pPr>
        <w:pStyle w:val="B1"/>
        <w:numPr>
          <w:ilvl w:val="1"/>
          <w:numId w:val="16"/>
        </w:numPr>
        <w:rPr>
          <w:lang w:eastAsia="zh-CN"/>
        </w:rPr>
      </w:pPr>
      <w:r>
        <w:rPr>
          <w:lang w:eastAsia="zh-CN"/>
        </w:rPr>
        <w:t>How to support detection/prediction of need for events requiring NW sharing, e.g., network failure, overloaded situation</w:t>
      </w:r>
    </w:p>
    <w:p w14:paraId="60C5F198" w14:textId="77777777" w:rsidR="00362A1A" w:rsidRDefault="00362A1A" w:rsidP="00362A1A">
      <w:pPr>
        <w:pStyle w:val="B1"/>
        <w:numPr>
          <w:ilvl w:val="1"/>
          <w:numId w:val="16"/>
        </w:numPr>
        <w:rPr>
          <w:lang w:eastAsia="zh-CN"/>
        </w:rPr>
      </w:pPr>
      <w:r>
        <w:rPr>
          <w:lang w:eastAsia="zh-CN"/>
        </w:rPr>
        <w:t>How to support service interruption minimization during network sharing activation</w:t>
      </w:r>
    </w:p>
    <w:p w14:paraId="24D249DC" w14:textId="77777777" w:rsidR="00362A1A" w:rsidRDefault="00362A1A" w:rsidP="00362A1A">
      <w:pPr>
        <w:pStyle w:val="B1"/>
        <w:numPr>
          <w:ilvl w:val="1"/>
          <w:numId w:val="16"/>
        </w:numPr>
        <w:rPr>
          <w:lang w:eastAsia="zh-CN"/>
        </w:rPr>
      </w:pPr>
      <w:r>
        <w:rPr>
          <w:lang w:eastAsia="zh-CN"/>
        </w:rPr>
        <w:t>How to enhance inter-operator monitoring for the shared network resource such as monitoring the shared resource usage and quality of connectivity service via the shared resource</w:t>
      </w:r>
    </w:p>
    <w:p w14:paraId="32683724" w14:textId="77777777" w:rsidR="00362A1A" w:rsidRDefault="00362A1A" w:rsidP="00362A1A">
      <w:pPr>
        <w:pStyle w:val="NO"/>
        <w:rPr>
          <w:lang w:val="en-US" w:eastAsia="zh-CN"/>
        </w:rPr>
      </w:pPr>
      <w:r>
        <w:rPr>
          <w:lang w:val="en-US" w:eastAsia="zh-CN"/>
        </w:rPr>
        <w:t>NOTE:</w:t>
      </w:r>
      <w:r>
        <w:rPr>
          <w:lang w:val="en-US" w:eastAsia="zh-CN"/>
        </w:rPr>
        <w:tab/>
      </w:r>
      <w:r>
        <w:rPr>
          <w:lang w:eastAsia="zh-CN"/>
        </w:rPr>
        <w:t xml:space="preserve">Coordination is needed with SA5 in terms of how to configure or activate on-demand </w:t>
      </w:r>
      <w:r>
        <w:rPr>
          <w:lang w:val="en-US" w:eastAsia="zh-CN"/>
        </w:rPr>
        <w:t xml:space="preserve">or event-triggered </w:t>
      </w:r>
      <w:r>
        <w:rPr>
          <w:lang w:eastAsia="zh-CN"/>
        </w:rPr>
        <w:t>network sharing.</w:t>
      </w:r>
    </w:p>
    <w:p w14:paraId="396C9AE2" w14:textId="77777777" w:rsidR="00D62C60" w:rsidRDefault="00D62C60" w:rsidP="00362A1A">
      <w:pPr>
        <w:pStyle w:val="B1"/>
        <w:overflowPunct w:val="0"/>
        <w:autoSpaceDE w:val="0"/>
        <w:autoSpaceDN w:val="0"/>
        <w:adjustRightInd w:val="0"/>
        <w:textAlignment w:val="baseline"/>
        <w:rPr>
          <w:rFonts w:ascii="Arial" w:hAnsi="Arial" w:cs="Arial"/>
          <w:color w:val="FF0000"/>
          <w:sz w:val="36"/>
          <w:szCs w:val="36"/>
        </w:rPr>
      </w:pPr>
    </w:p>
    <w:p w14:paraId="0AD334DE" w14:textId="0F187C7E" w:rsidR="00114747" w:rsidRPr="00053F6B" w:rsidRDefault="00114747" w:rsidP="00D62C60">
      <w:pPr>
        <w:pStyle w:val="B1"/>
        <w:overflowPunct w:val="0"/>
        <w:autoSpaceDE w:val="0"/>
        <w:autoSpaceDN w:val="0"/>
        <w:adjustRightInd w:val="0"/>
        <w:jc w:val="center"/>
        <w:textAlignment w:val="baseline"/>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F7063" w14:textId="77777777" w:rsidR="000A1923" w:rsidRDefault="000A1923">
      <w:r>
        <w:separator/>
      </w:r>
    </w:p>
  </w:endnote>
  <w:endnote w:type="continuationSeparator" w:id="0">
    <w:p w14:paraId="2630B0CF" w14:textId="77777777" w:rsidR="000A1923" w:rsidRDefault="000A1923">
      <w:r>
        <w:continuationSeparator/>
      </w:r>
    </w:p>
  </w:endnote>
  <w:endnote w:type="continuationNotice" w:id="1">
    <w:p w14:paraId="3AB88A83" w14:textId="77777777" w:rsidR="000A1923" w:rsidRDefault="000A19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Mincho">
    <w:altName w:val="游ゴシック"/>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20FA6" w14:textId="77777777" w:rsidR="000A1923" w:rsidRDefault="000A1923">
      <w:r>
        <w:separator/>
      </w:r>
    </w:p>
  </w:footnote>
  <w:footnote w:type="continuationSeparator" w:id="0">
    <w:p w14:paraId="5683101F" w14:textId="77777777" w:rsidR="000A1923" w:rsidRDefault="000A1923">
      <w:r>
        <w:continuationSeparator/>
      </w:r>
    </w:p>
  </w:footnote>
  <w:footnote w:type="continuationNotice" w:id="1">
    <w:p w14:paraId="2D530696" w14:textId="77777777" w:rsidR="000A1923" w:rsidRDefault="000A19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66AA2"/>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64D5713"/>
    <w:multiLevelType w:val="hybridMultilevel"/>
    <w:tmpl w:val="4CD86B90"/>
    <w:lvl w:ilvl="0" w:tplc="6C4C0C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6BE5762"/>
    <w:multiLevelType w:val="hybridMultilevel"/>
    <w:tmpl w:val="DF008138"/>
    <w:lvl w:ilvl="0" w:tplc="CC961138">
      <w:start w:val="1"/>
      <w:numFmt w:val="bullet"/>
      <w:lvlText w:val="-"/>
      <w:lvlJc w:val="left"/>
      <w:pPr>
        <w:ind w:left="3371" w:hanging="360"/>
      </w:pPr>
      <w:rPr>
        <w:rFonts w:ascii="Times New Roman" w:eastAsia="SimSun" w:hAnsi="Times New Roman" w:cs="Times New Roman" w:hint="default"/>
      </w:rPr>
    </w:lvl>
    <w:lvl w:ilvl="1" w:tplc="04090003" w:tentative="1">
      <w:start w:val="1"/>
      <w:numFmt w:val="bullet"/>
      <w:lvlText w:val="o"/>
      <w:lvlJc w:val="left"/>
      <w:pPr>
        <w:ind w:left="4091" w:hanging="360"/>
      </w:pPr>
      <w:rPr>
        <w:rFonts w:ascii="Courier New" w:hAnsi="Courier New" w:cs="Courier New" w:hint="default"/>
      </w:rPr>
    </w:lvl>
    <w:lvl w:ilvl="2" w:tplc="04090005" w:tentative="1">
      <w:start w:val="1"/>
      <w:numFmt w:val="bullet"/>
      <w:lvlText w:val=""/>
      <w:lvlJc w:val="left"/>
      <w:pPr>
        <w:ind w:left="4811" w:hanging="360"/>
      </w:pPr>
      <w:rPr>
        <w:rFonts w:ascii="Wingdings" w:hAnsi="Wingdings" w:hint="default"/>
      </w:rPr>
    </w:lvl>
    <w:lvl w:ilvl="3" w:tplc="04090001" w:tentative="1">
      <w:start w:val="1"/>
      <w:numFmt w:val="bullet"/>
      <w:lvlText w:val=""/>
      <w:lvlJc w:val="left"/>
      <w:pPr>
        <w:ind w:left="5531" w:hanging="360"/>
      </w:pPr>
      <w:rPr>
        <w:rFonts w:ascii="Symbol" w:hAnsi="Symbol" w:hint="default"/>
      </w:rPr>
    </w:lvl>
    <w:lvl w:ilvl="4" w:tplc="04090003" w:tentative="1">
      <w:start w:val="1"/>
      <w:numFmt w:val="bullet"/>
      <w:lvlText w:val="o"/>
      <w:lvlJc w:val="left"/>
      <w:pPr>
        <w:ind w:left="6251" w:hanging="360"/>
      </w:pPr>
      <w:rPr>
        <w:rFonts w:ascii="Courier New" w:hAnsi="Courier New" w:cs="Courier New" w:hint="default"/>
      </w:rPr>
    </w:lvl>
    <w:lvl w:ilvl="5" w:tplc="04090005" w:tentative="1">
      <w:start w:val="1"/>
      <w:numFmt w:val="bullet"/>
      <w:lvlText w:val=""/>
      <w:lvlJc w:val="left"/>
      <w:pPr>
        <w:ind w:left="6971" w:hanging="360"/>
      </w:pPr>
      <w:rPr>
        <w:rFonts w:ascii="Wingdings" w:hAnsi="Wingdings" w:hint="default"/>
      </w:rPr>
    </w:lvl>
    <w:lvl w:ilvl="6" w:tplc="04090001" w:tentative="1">
      <w:start w:val="1"/>
      <w:numFmt w:val="bullet"/>
      <w:lvlText w:val=""/>
      <w:lvlJc w:val="left"/>
      <w:pPr>
        <w:ind w:left="7691" w:hanging="360"/>
      </w:pPr>
      <w:rPr>
        <w:rFonts w:ascii="Symbol" w:hAnsi="Symbol" w:hint="default"/>
      </w:rPr>
    </w:lvl>
    <w:lvl w:ilvl="7" w:tplc="04090003" w:tentative="1">
      <w:start w:val="1"/>
      <w:numFmt w:val="bullet"/>
      <w:lvlText w:val="o"/>
      <w:lvlJc w:val="left"/>
      <w:pPr>
        <w:ind w:left="8411" w:hanging="360"/>
      </w:pPr>
      <w:rPr>
        <w:rFonts w:ascii="Courier New" w:hAnsi="Courier New" w:cs="Courier New" w:hint="default"/>
      </w:rPr>
    </w:lvl>
    <w:lvl w:ilvl="8" w:tplc="04090005" w:tentative="1">
      <w:start w:val="1"/>
      <w:numFmt w:val="bullet"/>
      <w:lvlText w:val=""/>
      <w:lvlJc w:val="left"/>
      <w:pPr>
        <w:ind w:left="9131" w:hanging="36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1BA4710"/>
    <w:multiLevelType w:val="hybridMultilevel"/>
    <w:tmpl w:val="CF54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ED0018"/>
    <w:multiLevelType w:val="hybridMultilevel"/>
    <w:tmpl w:val="0AE8C216"/>
    <w:lvl w:ilvl="0" w:tplc="60AAB2E8">
      <w:start w:val="1"/>
      <w:numFmt w:val="bullet"/>
      <w:lvlText w:val="-"/>
      <w:lvlJc w:val="left"/>
      <w:pPr>
        <w:ind w:left="644" w:hanging="360"/>
      </w:pPr>
      <w:rPr>
        <w:rFonts w:ascii="Times New Roman" w:eastAsia="SimSun" w:hAnsi="Times New Roman" w:cs="Times New Roman" w:hint="default"/>
        <w:u w:val="single"/>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FD028D"/>
    <w:multiLevelType w:val="hybridMultilevel"/>
    <w:tmpl w:val="D60C28AC"/>
    <w:lvl w:ilvl="0" w:tplc="BBFC636E">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B00719A"/>
    <w:multiLevelType w:val="hybridMultilevel"/>
    <w:tmpl w:val="E668C1B0"/>
    <w:lvl w:ilvl="0" w:tplc="3274E48A">
      <w:start w:val="1"/>
      <w:numFmt w:val="bullet"/>
      <w:lvlText w:val="•"/>
      <w:lvlJc w:val="left"/>
      <w:pPr>
        <w:tabs>
          <w:tab w:val="num" w:pos="720"/>
        </w:tabs>
        <w:ind w:left="720" w:hanging="360"/>
      </w:pPr>
      <w:rPr>
        <w:rFonts w:ascii="Arial" w:hAnsi="Arial" w:hint="default"/>
      </w:rPr>
    </w:lvl>
    <w:lvl w:ilvl="1" w:tplc="0B5E84A6" w:tentative="1">
      <w:start w:val="1"/>
      <w:numFmt w:val="bullet"/>
      <w:lvlText w:val="•"/>
      <w:lvlJc w:val="left"/>
      <w:pPr>
        <w:tabs>
          <w:tab w:val="num" w:pos="1440"/>
        </w:tabs>
        <w:ind w:left="1440" w:hanging="360"/>
      </w:pPr>
      <w:rPr>
        <w:rFonts w:ascii="Arial" w:hAnsi="Arial" w:hint="default"/>
      </w:rPr>
    </w:lvl>
    <w:lvl w:ilvl="2" w:tplc="6ABC48C2" w:tentative="1">
      <w:start w:val="1"/>
      <w:numFmt w:val="bullet"/>
      <w:lvlText w:val="•"/>
      <w:lvlJc w:val="left"/>
      <w:pPr>
        <w:tabs>
          <w:tab w:val="num" w:pos="2160"/>
        </w:tabs>
        <w:ind w:left="2160" w:hanging="360"/>
      </w:pPr>
      <w:rPr>
        <w:rFonts w:ascii="Arial" w:hAnsi="Arial" w:hint="default"/>
      </w:rPr>
    </w:lvl>
    <w:lvl w:ilvl="3" w:tplc="CD3E3E16" w:tentative="1">
      <w:start w:val="1"/>
      <w:numFmt w:val="bullet"/>
      <w:lvlText w:val="•"/>
      <w:lvlJc w:val="left"/>
      <w:pPr>
        <w:tabs>
          <w:tab w:val="num" w:pos="2880"/>
        </w:tabs>
        <w:ind w:left="2880" w:hanging="360"/>
      </w:pPr>
      <w:rPr>
        <w:rFonts w:ascii="Arial" w:hAnsi="Arial" w:hint="default"/>
      </w:rPr>
    </w:lvl>
    <w:lvl w:ilvl="4" w:tplc="61A44FAC" w:tentative="1">
      <w:start w:val="1"/>
      <w:numFmt w:val="bullet"/>
      <w:lvlText w:val="•"/>
      <w:lvlJc w:val="left"/>
      <w:pPr>
        <w:tabs>
          <w:tab w:val="num" w:pos="3600"/>
        </w:tabs>
        <w:ind w:left="3600" w:hanging="360"/>
      </w:pPr>
      <w:rPr>
        <w:rFonts w:ascii="Arial" w:hAnsi="Arial" w:hint="default"/>
      </w:rPr>
    </w:lvl>
    <w:lvl w:ilvl="5" w:tplc="D4FA3AD0" w:tentative="1">
      <w:start w:val="1"/>
      <w:numFmt w:val="bullet"/>
      <w:lvlText w:val="•"/>
      <w:lvlJc w:val="left"/>
      <w:pPr>
        <w:tabs>
          <w:tab w:val="num" w:pos="4320"/>
        </w:tabs>
        <w:ind w:left="4320" w:hanging="360"/>
      </w:pPr>
      <w:rPr>
        <w:rFonts w:ascii="Arial" w:hAnsi="Arial" w:hint="default"/>
      </w:rPr>
    </w:lvl>
    <w:lvl w:ilvl="6" w:tplc="9BBCE2CE" w:tentative="1">
      <w:start w:val="1"/>
      <w:numFmt w:val="bullet"/>
      <w:lvlText w:val="•"/>
      <w:lvlJc w:val="left"/>
      <w:pPr>
        <w:tabs>
          <w:tab w:val="num" w:pos="5040"/>
        </w:tabs>
        <w:ind w:left="5040" w:hanging="360"/>
      </w:pPr>
      <w:rPr>
        <w:rFonts w:ascii="Arial" w:hAnsi="Arial" w:hint="default"/>
      </w:rPr>
    </w:lvl>
    <w:lvl w:ilvl="7" w:tplc="8E8E4E90" w:tentative="1">
      <w:start w:val="1"/>
      <w:numFmt w:val="bullet"/>
      <w:lvlText w:val="•"/>
      <w:lvlJc w:val="left"/>
      <w:pPr>
        <w:tabs>
          <w:tab w:val="num" w:pos="5760"/>
        </w:tabs>
        <w:ind w:left="5760" w:hanging="360"/>
      </w:pPr>
      <w:rPr>
        <w:rFonts w:ascii="Arial" w:hAnsi="Arial" w:hint="default"/>
      </w:rPr>
    </w:lvl>
    <w:lvl w:ilvl="8" w:tplc="69DA48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ADA323F"/>
    <w:multiLevelType w:val="hybridMultilevel"/>
    <w:tmpl w:val="DB18C60A"/>
    <w:lvl w:ilvl="0" w:tplc="04090019">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63DB1C43"/>
    <w:multiLevelType w:val="hybridMultilevel"/>
    <w:tmpl w:val="D438F5F0"/>
    <w:lvl w:ilvl="0" w:tplc="60AAB2E8">
      <w:start w:val="1"/>
      <w:numFmt w:val="bullet"/>
      <w:lvlText w:val="-"/>
      <w:lvlJc w:val="left"/>
      <w:pPr>
        <w:ind w:left="928" w:hanging="360"/>
      </w:pPr>
      <w:rPr>
        <w:rFonts w:ascii="Times New Roman" w:eastAsia="SimSun" w:hAnsi="Times New Roman" w:cs="Times New Roman" w:hint="default"/>
        <w:u w:val="singl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5"/>
  </w:num>
  <w:num w:numId="7">
    <w:abstractNumId w:val="17"/>
  </w:num>
  <w:num w:numId="8">
    <w:abstractNumId w:val="19"/>
  </w:num>
  <w:num w:numId="9">
    <w:abstractNumId w:val="1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8"/>
  </w:num>
  <w:num w:numId="14">
    <w:abstractNumId w:val="18"/>
  </w:num>
  <w:num w:numId="15">
    <w:abstractNumId w:val="7"/>
  </w:num>
  <w:num w:numId="16">
    <w:abstractNumId w:val="13"/>
  </w:num>
  <w:num w:numId="17">
    <w:abstractNumId w:val="6"/>
  </w:num>
  <w:num w:numId="18">
    <w:abstractNumId w:val="3"/>
  </w:num>
  <w:num w:numId="19">
    <w:abstractNumId w:val="16"/>
  </w:num>
  <w:num w:numId="20">
    <w:abstractNumId w:val="14"/>
  </w:num>
  <w:num w:numId="2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3E6"/>
    <w:rsid w:val="00001943"/>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7E7"/>
    <w:rsid w:val="0002355D"/>
    <w:rsid w:val="00023F2D"/>
    <w:rsid w:val="00024412"/>
    <w:rsid w:val="000250C4"/>
    <w:rsid w:val="000256B8"/>
    <w:rsid w:val="00027DF2"/>
    <w:rsid w:val="000303AC"/>
    <w:rsid w:val="0003137C"/>
    <w:rsid w:val="000328A0"/>
    <w:rsid w:val="00033BC0"/>
    <w:rsid w:val="000344BF"/>
    <w:rsid w:val="000355AC"/>
    <w:rsid w:val="00037548"/>
    <w:rsid w:val="00040706"/>
    <w:rsid w:val="00041A4B"/>
    <w:rsid w:val="000436A5"/>
    <w:rsid w:val="00043B1A"/>
    <w:rsid w:val="00045C12"/>
    <w:rsid w:val="00046389"/>
    <w:rsid w:val="00046927"/>
    <w:rsid w:val="00046E68"/>
    <w:rsid w:val="00046F89"/>
    <w:rsid w:val="00047D99"/>
    <w:rsid w:val="00050F5B"/>
    <w:rsid w:val="00051767"/>
    <w:rsid w:val="00052703"/>
    <w:rsid w:val="00053E7A"/>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C14"/>
    <w:rsid w:val="00086753"/>
    <w:rsid w:val="000934A6"/>
    <w:rsid w:val="0009618B"/>
    <w:rsid w:val="000A0E35"/>
    <w:rsid w:val="000A1923"/>
    <w:rsid w:val="000A1EDD"/>
    <w:rsid w:val="000A2307"/>
    <w:rsid w:val="000A2C6C"/>
    <w:rsid w:val="000A4660"/>
    <w:rsid w:val="000A4FA4"/>
    <w:rsid w:val="000A59D4"/>
    <w:rsid w:val="000A7D46"/>
    <w:rsid w:val="000B3DD1"/>
    <w:rsid w:val="000B420A"/>
    <w:rsid w:val="000B4314"/>
    <w:rsid w:val="000B4C1A"/>
    <w:rsid w:val="000B4FA2"/>
    <w:rsid w:val="000B5ADE"/>
    <w:rsid w:val="000B6610"/>
    <w:rsid w:val="000C29D5"/>
    <w:rsid w:val="000C515B"/>
    <w:rsid w:val="000C5B4D"/>
    <w:rsid w:val="000C65D2"/>
    <w:rsid w:val="000C7697"/>
    <w:rsid w:val="000D0154"/>
    <w:rsid w:val="000D0BB3"/>
    <w:rsid w:val="000D1B5B"/>
    <w:rsid w:val="000D1EC0"/>
    <w:rsid w:val="000D29B2"/>
    <w:rsid w:val="000E1E2C"/>
    <w:rsid w:val="000E2A62"/>
    <w:rsid w:val="000E52D7"/>
    <w:rsid w:val="000E672B"/>
    <w:rsid w:val="000F2D3B"/>
    <w:rsid w:val="000F32E2"/>
    <w:rsid w:val="000F3EE1"/>
    <w:rsid w:val="000F48B5"/>
    <w:rsid w:val="000F5426"/>
    <w:rsid w:val="000F5D91"/>
    <w:rsid w:val="000F7D92"/>
    <w:rsid w:val="000F7F26"/>
    <w:rsid w:val="0010023C"/>
    <w:rsid w:val="001003A4"/>
    <w:rsid w:val="001006AE"/>
    <w:rsid w:val="00100A0F"/>
    <w:rsid w:val="00100E35"/>
    <w:rsid w:val="00102C7D"/>
    <w:rsid w:val="001036DD"/>
    <w:rsid w:val="00103E0F"/>
    <w:rsid w:val="0010401F"/>
    <w:rsid w:val="001102A6"/>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6C66"/>
    <w:rsid w:val="00161556"/>
    <w:rsid w:val="0016446D"/>
    <w:rsid w:val="001645D6"/>
    <w:rsid w:val="00165B35"/>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2778"/>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4502"/>
    <w:rsid w:val="002352FE"/>
    <w:rsid w:val="002357C9"/>
    <w:rsid w:val="00235B34"/>
    <w:rsid w:val="0023683C"/>
    <w:rsid w:val="002368D0"/>
    <w:rsid w:val="00237024"/>
    <w:rsid w:val="00240C61"/>
    <w:rsid w:val="00241CEC"/>
    <w:rsid w:val="00242A44"/>
    <w:rsid w:val="002444B3"/>
    <w:rsid w:val="002445A9"/>
    <w:rsid w:val="00244C9A"/>
    <w:rsid w:val="00244E13"/>
    <w:rsid w:val="00245068"/>
    <w:rsid w:val="00246FE5"/>
    <w:rsid w:val="00247216"/>
    <w:rsid w:val="00247342"/>
    <w:rsid w:val="00247436"/>
    <w:rsid w:val="00250755"/>
    <w:rsid w:val="00251093"/>
    <w:rsid w:val="00253633"/>
    <w:rsid w:val="00253B2A"/>
    <w:rsid w:val="00255957"/>
    <w:rsid w:val="0025600C"/>
    <w:rsid w:val="00256923"/>
    <w:rsid w:val="00256E82"/>
    <w:rsid w:val="002579C0"/>
    <w:rsid w:val="00257B1B"/>
    <w:rsid w:val="002600AC"/>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65F0"/>
    <w:rsid w:val="002A7C5C"/>
    <w:rsid w:val="002B0455"/>
    <w:rsid w:val="002B087E"/>
    <w:rsid w:val="002B6D83"/>
    <w:rsid w:val="002B72FE"/>
    <w:rsid w:val="002C063D"/>
    <w:rsid w:val="002C0EDB"/>
    <w:rsid w:val="002C6132"/>
    <w:rsid w:val="002C653A"/>
    <w:rsid w:val="002C67AD"/>
    <w:rsid w:val="002C7F38"/>
    <w:rsid w:val="002D1FA7"/>
    <w:rsid w:val="002D4BAC"/>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0BA2"/>
    <w:rsid w:val="003115FF"/>
    <w:rsid w:val="0031241A"/>
    <w:rsid w:val="0031366B"/>
    <w:rsid w:val="00317380"/>
    <w:rsid w:val="00317881"/>
    <w:rsid w:val="00321434"/>
    <w:rsid w:val="00323645"/>
    <w:rsid w:val="00323727"/>
    <w:rsid w:val="0032400C"/>
    <w:rsid w:val="00325346"/>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2A1A"/>
    <w:rsid w:val="003661AB"/>
    <w:rsid w:val="00366977"/>
    <w:rsid w:val="00370C18"/>
    <w:rsid w:val="00371032"/>
    <w:rsid w:val="00371B44"/>
    <w:rsid w:val="00371D04"/>
    <w:rsid w:val="003722D5"/>
    <w:rsid w:val="00372400"/>
    <w:rsid w:val="00373E7B"/>
    <w:rsid w:val="0037467E"/>
    <w:rsid w:val="00375DEB"/>
    <w:rsid w:val="003768F1"/>
    <w:rsid w:val="0038013D"/>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A64A8"/>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C0D"/>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26"/>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3C44"/>
    <w:rsid w:val="00454D73"/>
    <w:rsid w:val="004558E9"/>
    <w:rsid w:val="0045777E"/>
    <w:rsid w:val="00460744"/>
    <w:rsid w:val="00460926"/>
    <w:rsid w:val="004610FD"/>
    <w:rsid w:val="00470323"/>
    <w:rsid w:val="0047077D"/>
    <w:rsid w:val="00471192"/>
    <w:rsid w:val="00473EA7"/>
    <w:rsid w:val="004748E0"/>
    <w:rsid w:val="004760C0"/>
    <w:rsid w:val="00480627"/>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15E4"/>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958"/>
    <w:rsid w:val="004D7C44"/>
    <w:rsid w:val="004E11B5"/>
    <w:rsid w:val="004E1740"/>
    <w:rsid w:val="004E2CD8"/>
    <w:rsid w:val="004E354F"/>
    <w:rsid w:val="004E72EE"/>
    <w:rsid w:val="004F1663"/>
    <w:rsid w:val="004F1725"/>
    <w:rsid w:val="004F2FEA"/>
    <w:rsid w:val="004F568C"/>
    <w:rsid w:val="004F6790"/>
    <w:rsid w:val="004F77EA"/>
    <w:rsid w:val="004F7D96"/>
    <w:rsid w:val="00500DEF"/>
    <w:rsid w:val="005012E9"/>
    <w:rsid w:val="0050142A"/>
    <w:rsid w:val="00501576"/>
    <w:rsid w:val="00502F22"/>
    <w:rsid w:val="005031B9"/>
    <w:rsid w:val="005034A7"/>
    <w:rsid w:val="005038F6"/>
    <w:rsid w:val="00504B2B"/>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1CFA"/>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67C6"/>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2E93"/>
    <w:rsid w:val="005D3A73"/>
    <w:rsid w:val="005D511B"/>
    <w:rsid w:val="005D5AA1"/>
    <w:rsid w:val="005E18B0"/>
    <w:rsid w:val="005E1E4C"/>
    <w:rsid w:val="005E2A0D"/>
    <w:rsid w:val="005E3CE7"/>
    <w:rsid w:val="005E6AE2"/>
    <w:rsid w:val="005E7317"/>
    <w:rsid w:val="005E7B57"/>
    <w:rsid w:val="005F14F5"/>
    <w:rsid w:val="005F44B0"/>
    <w:rsid w:val="005F6CA6"/>
    <w:rsid w:val="00602200"/>
    <w:rsid w:val="006046F1"/>
    <w:rsid w:val="00606E7E"/>
    <w:rsid w:val="00610508"/>
    <w:rsid w:val="00610D48"/>
    <w:rsid w:val="006115B8"/>
    <w:rsid w:val="0061334D"/>
    <w:rsid w:val="00613820"/>
    <w:rsid w:val="006144FE"/>
    <w:rsid w:val="00615A24"/>
    <w:rsid w:val="00620307"/>
    <w:rsid w:val="00622ED9"/>
    <w:rsid w:val="0062502D"/>
    <w:rsid w:val="00626099"/>
    <w:rsid w:val="006272F7"/>
    <w:rsid w:val="00631558"/>
    <w:rsid w:val="00633631"/>
    <w:rsid w:val="006336A0"/>
    <w:rsid w:val="00634646"/>
    <w:rsid w:val="006368F6"/>
    <w:rsid w:val="00636BC5"/>
    <w:rsid w:val="00637D04"/>
    <w:rsid w:val="006406B1"/>
    <w:rsid w:val="00642467"/>
    <w:rsid w:val="006434AF"/>
    <w:rsid w:val="00644D91"/>
    <w:rsid w:val="00645C90"/>
    <w:rsid w:val="006460E2"/>
    <w:rsid w:val="00647EBB"/>
    <w:rsid w:val="00651540"/>
    <w:rsid w:val="00651D78"/>
    <w:rsid w:val="00652248"/>
    <w:rsid w:val="0065322F"/>
    <w:rsid w:val="006546AF"/>
    <w:rsid w:val="006555B6"/>
    <w:rsid w:val="0065560C"/>
    <w:rsid w:val="00657969"/>
    <w:rsid w:val="00657B80"/>
    <w:rsid w:val="00657FF3"/>
    <w:rsid w:val="00661696"/>
    <w:rsid w:val="00665891"/>
    <w:rsid w:val="00666D31"/>
    <w:rsid w:val="00667C02"/>
    <w:rsid w:val="0067045D"/>
    <w:rsid w:val="00671B6F"/>
    <w:rsid w:val="00671B89"/>
    <w:rsid w:val="00672238"/>
    <w:rsid w:val="00672783"/>
    <w:rsid w:val="00672DAB"/>
    <w:rsid w:val="006735C5"/>
    <w:rsid w:val="00675464"/>
    <w:rsid w:val="00675B3C"/>
    <w:rsid w:val="0067706A"/>
    <w:rsid w:val="00680F4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4585"/>
    <w:rsid w:val="006A7F4E"/>
    <w:rsid w:val="006B1B49"/>
    <w:rsid w:val="006B57AB"/>
    <w:rsid w:val="006B5DBA"/>
    <w:rsid w:val="006B66E4"/>
    <w:rsid w:val="006B795D"/>
    <w:rsid w:val="006C09F0"/>
    <w:rsid w:val="006C2449"/>
    <w:rsid w:val="006C47EF"/>
    <w:rsid w:val="006C4B22"/>
    <w:rsid w:val="006C6555"/>
    <w:rsid w:val="006C77B0"/>
    <w:rsid w:val="006D0304"/>
    <w:rsid w:val="006D0BAF"/>
    <w:rsid w:val="006D15D3"/>
    <w:rsid w:val="006D1FAC"/>
    <w:rsid w:val="006D2C53"/>
    <w:rsid w:val="006D2E10"/>
    <w:rsid w:val="006D340A"/>
    <w:rsid w:val="006D430D"/>
    <w:rsid w:val="006D4AB6"/>
    <w:rsid w:val="006D6285"/>
    <w:rsid w:val="006D6DD3"/>
    <w:rsid w:val="006D79CF"/>
    <w:rsid w:val="006E06D0"/>
    <w:rsid w:val="006E1DCB"/>
    <w:rsid w:val="006E2B54"/>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1FD"/>
    <w:rsid w:val="007206ED"/>
    <w:rsid w:val="00721877"/>
    <w:rsid w:val="00721BF1"/>
    <w:rsid w:val="00724B5C"/>
    <w:rsid w:val="007252E9"/>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48D7"/>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349A"/>
    <w:rsid w:val="0079578B"/>
    <w:rsid w:val="007978F6"/>
    <w:rsid w:val="007A00EF"/>
    <w:rsid w:val="007A0E9B"/>
    <w:rsid w:val="007A1119"/>
    <w:rsid w:val="007A1988"/>
    <w:rsid w:val="007A2286"/>
    <w:rsid w:val="007A5681"/>
    <w:rsid w:val="007A7AD9"/>
    <w:rsid w:val="007B14D6"/>
    <w:rsid w:val="007B19EA"/>
    <w:rsid w:val="007B395A"/>
    <w:rsid w:val="007B4B7C"/>
    <w:rsid w:val="007B601E"/>
    <w:rsid w:val="007B715C"/>
    <w:rsid w:val="007B7D58"/>
    <w:rsid w:val="007C066A"/>
    <w:rsid w:val="007C0A2D"/>
    <w:rsid w:val="007C0E20"/>
    <w:rsid w:val="007C27B0"/>
    <w:rsid w:val="007C2840"/>
    <w:rsid w:val="007C2CE8"/>
    <w:rsid w:val="007C3D6A"/>
    <w:rsid w:val="007C507A"/>
    <w:rsid w:val="007C5D63"/>
    <w:rsid w:val="007D0C30"/>
    <w:rsid w:val="007D0C52"/>
    <w:rsid w:val="007D3BB8"/>
    <w:rsid w:val="007D4705"/>
    <w:rsid w:val="007D517C"/>
    <w:rsid w:val="007D5496"/>
    <w:rsid w:val="007D58A8"/>
    <w:rsid w:val="007E003B"/>
    <w:rsid w:val="007E0489"/>
    <w:rsid w:val="007E0CB8"/>
    <w:rsid w:val="007E111C"/>
    <w:rsid w:val="007E128A"/>
    <w:rsid w:val="007E290C"/>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0A5E"/>
    <w:rsid w:val="0081121E"/>
    <w:rsid w:val="00811DBA"/>
    <w:rsid w:val="00815245"/>
    <w:rsid w:val="008168DF"/>
    <w:rsid w:val="00816AA0"/>
    <w:rsid w:val="00817FB9"/>
    <w:rsid w:val="0082073E"/>
    <w:rsid w:val="00821C0F"/>
    <w:rsid w:val="00823079"/>
    <w:rsid w:val="0082410B"/>
    <w:rsid w:val="008251AF"/>
    <w:rsid w:val="00825818"/>
    <w:rsid w:val="00825B28"/>
    <w:rsid w:val="0083095B"/>
    <w:rsid w:val="008326F7"/>
    <w:rsid w:val="00832E9B"/>
    <w:rsid w:val="00834C40"/>
    <w:rsid w:val="008360FA"/>
    <w:rsid w:val="00836488"/>
    <w:rsid w:val="00837AC0"/>
    <w:rsid w:val="008403BE"/>
    <w:rsid w:val="0084081A"/>
    <w:rsid w:val="008445EB"/>
    <w:rsid w:val="0084677A"/>
    <w:rsid w:val="00846B7F"/>
    <w:rsid w:val="00847B32"/>
    <w:rsid w:val="00850812"/>
    <w:rsid w:val="00850A4B"/>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10FC"/>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E8D"/>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2FA9"/>
    <w:rsid w:val="00923770"/>
    <w:rsid w:val="009254F2"/>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4602"/>
    <w:rsid w:val="0095615A"/>
    <w:rsid w:val="009615EA"/>
    <w:rsid w:val="00963BFA"/>
    <w:rsid w:val="0096482F"/>
    <w:rsid w:val="009666BC"/>
    <w:rsid w:val="00966D47"/>
    <w:rsid w:val="00967CC1"/>
    <w:rsid w:val="009702E7"/>
    <w:rsid w:val="00970FE2"/>
    <w:rsid w:val="009712CA"/>
    <w:rsid w:val="00973EBC"/>
    <w:rsid w:val="009745E1"/>
    <w:rsid w:val="0097486B"/>
    <w:rsid w:val="00975417"/>
    <w:rsid w:val="00980545"/>
    <w:rsid w:val="009818BE"/>
    <w:rsid w:val="00981A15"/>
    <w:rsid w:val="009844DF"/>
    <w:rsid w:val="00986993"/>
    <w:rsid w:val="00987A02"/>
    <w:rsid w:val="00992312"/>
    <w:rsid w:val="00996E33"/>
    <w:rsid w:val="00997EE7"/>
    <w:rsid w:val="009A1183"/>
    <w:rsid w:val="009A397A"/>
    <w:rsid w:val="009A3CD2"/>
    <w:rsid w:val="009A56D7"/>
    <w:rsid w:val="009A604F"/>
    <w:rsid w:val="009A6585"/>
    <w:rsid w:val="009A7AAE"/>
    <w:rsid w:val="009B015F"/>
    <w:rsid w:val="009B1921"/>
    <w:rsid w:val="009B47B8"/>
    <w:rsid w:val="009B4DCD"/>
    <w:rsid w:val="009B55AC"/>
    <w:rsid w:val="009B6468"/>
    <w:rsid w:val="009B7B92"/>
    <w:rsid w:val="009C0DED"/>
    <w:rsid w:val="009C100A"/>
    <w:rsid w:val="009C1189"/>
    <w:rsid w:val="009C123B"/>
    <w:rsid w:val="009C27CE"/>
    <w:rsid w:val="009C4243"/>
    <w:rsid w:val="009C4F08"/>
    <w:rsid w:val="009C5DE7"/>
    <w:rsid w:val="009C75E2"/>
    <w:rsid w:val="009D194D"/>
    <w:rsid w:val="009D1DAA"/>
    <w:rsid w:val="009D2B0E"/>
    <w:rsid w:val="009D3B09"/>
    <w:rsid w:val="009D61D2"/>
    <w:rsid w:val="009D6E5A"/>
    <w:rsid w:val="009D7E43"/>
    <w:rsid w:val="009E008F"/>
    <w:rsid w:val="009E1181"/>
    <w:rsid w:val="009E3B35"/>
    <w:rsid w:val="009E472B"/>
    <w:rsid w:val="009E4ACE"/>
    <w:rsid w:val="009E4C4B"/>
    <w:rsid w:val="009E71C2"/>
    <w:rsid w:val="009E7EE4"/>
    <w:rsid w:val="009F15D6"/>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9B1"/>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87B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8F9"/>
    <w:rsid w:val="00AB1960"/>
    <w:rsid w:val="00AB1D74"/>
    <w:rsid w:val="00AB2144"/>
    <w:rsid w:val="00AB24FA"/>
    <w:rsid w:val="00AB28DD"/>
    <w:rsid w:val="00AB3B5A"/>
    <w:rsid w:val="00AB435F"/>
    <w:rsid w:val="00AB43D0"/>
    <w:rsid w:val="00AB5FB6"/>
    <w:rsid w:val="00AB6D8A"/>
    <w:rsid w:val="00AB7C50"/>
    <w:rsid w:val="00AC1B51"/>
    <w:rsid w:val="00AC21FA"/>
    <w:rsid w:val="00AC3ED6"/>
    <w:rsid w:val="00AC47E9"/>
    <w:rsid w:val="00AC4C17"/>
    <w:rsid w:val="00AC536E"/>
    <w:rsid w:val="00AC64F8"/>
    <w:rsid w:val="00AD0E19"/>
    <w:rsid w:val="00AD1DAA"/>
    <w:rsid w:val="00AD2891"/>
    <w:rsid w:val="00AD70C2"/>
    <w:rsid w:val="00AD71AF"/>
    <w:rsid w:val="00AE1B2B"/>
    <w:rsid w:val="00AE21CF"/>
    <w:rsid w:val="00AE22BB"/>
    <w:rsid w:val="00AE2EFD"/>
    <w:rsid w:val="00AE3A28"/>
    <w:rsid w:val="00AE428A"/>
    <w:rsid w:val="00AE730C"/>
    <w:rsid w:val="00AF068F"/>
    <w:rsid w:val="00AF087A"/>
    <w:rsid w:val="00AF0C7C"/>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1DE2"/>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008"/>
    <w:rsid w:val="00B855BD"/>
    <w:rsid w:val="00B85C72"/>
    <w:rsid w:val="00B87385"/>
    <w:rsid w:val="00B879F0"/>
    <w:rsid w:val="00B87BB6"/>
    <w:rsid w:val="00B87D00"/>
    <w:rsid w:val="00B90BD7"/>
    <w:rsid w:val="00B92418"/>
    <w:rsid w:val="00B92BCC"/>
    <w:rsid w:val="00B93591"/>
    <w:rsid w:val="00B93800"/>
    <w:rsid w:val="00B93E90"/>
    <w:rsid w:val="00B94CE6"/>
    <w:rsid w:val="00B95B28"/>
    <w:rsid w:val="00B97B69"/>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0BBB"/>
    <w:rsid w:val="00BE13E2"/>
    <w:rsid w:val="00BE56DB"/>
    <w:rsid w:val="00BE5BDC"/>
    <w:rsid w:val="00BF12F2"/>
    <w:rsid w:val="00BF2B6C"/>
    <w:rsid w:val="00BF37D2"/>
    <w:rsid w:val="00BF50BC"/>
    <w:rsid w:val="00BF5541"/>
    <w:rsid w:val="00BF7668"/>
    <w:rsid w:val="00C01481"/>
    <w:rsid w:val="00C022E3"/>
    <w:rsid w:val="00C05429"/>
    <w:rsid w:val="00C1006A"/>
    <w:rsid w:val="00C10208"/>
    <w:rsid w:val="00C1064C"/>
    <w:rsid w:val="00C11128"/>
    <w:rsid w:val="00C11F7C"/>
    <w:rsid w:val="00C12CC2"/>
    <w:rsid w:val="00C13DE1"/>
    <w:rsid w:val="00C151C6"/>
    <w:rsid w:val="00C15C22"/>
    <w:rsid w:val="00C16E2F"/>
    <w:rsid w:val="00C16EA2"/>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6B9"/>
    <w:rsid w:val="00C36A82"/>
    <w:rsid w:val="00C4373B"/>
    <w:rsid w:val="00C43F69"/>
    <w:rsid w:val="00C44819"/>
    <w:rsid w:val="00C44A29"/>
    <w:rsid w:val="00C44D2A"/>
    <w:rsid w:val="00C45FB8"/>
    <w:rsid w:val="00C46B8B"/>
    <w:rsid w:val="00C4712D"/>
    <w:rsid w:val="00C47310"/>
    <w:rsid w:val="00C478A1"/>
    <w:rsid w:val="00C47AA7"/>
    <w:rsid w:val="00C51441"/>
    <w:rsid w:val="00C51F8B"/>
    <w:rsid w:val="00C52F06"/>
    <w:rsid w:val="00C54661"/>
    <w:rsid w:val="00C555C9"/>
    <w:rsid w:val="00C56F1A"/>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6F13"/>
    <w:rsid w:val="00C9205E"/>
    <w:rsid w:val="00C928B9"/>
    <w:rsid w:val="00C94F55"/>
    <w:rsid w:val="00C954B8"/>
    <w:rsid w:val="00C9571A"/>
    <w:rsid w:val="00C96022"/>
    <w:rsid w:val="00C9671F"/>
    <w:rsid w:val="00C969C1"/>
    <w:rsid w:val="00C96CD0"/>
    <w:rsid w:val="00CA1620"/>
    <w:rsid w:val="00CA5E7D"/>
    <w:rsid w:val="00CA7D62"/>
    <w:rsid w:val="00CB07A8"/>
    <w:rsid w:val="00CB0BF7"/>
    <w:rsid w:val="00CB3DBA"/>
    <w:rsid w:val="00CB44DA"/>
    <w:rsid w:val="00CB6D74"/>
    <w:rsid w:val="00CC0492"/>
    <w:rsid w:val="00CC092E"/>
    <w:rsid w:val="00CC0B6A"/>
    <w:rsid w:val="00CC0E24"/>
    <w:rsid w:val="00CC16E6"/>
    <w:rsid w:val="00CC4E0C"/>
    <w:rsid w:val="00CD24E7"/>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D8B"/>
    <w:rsid w:val="00D02ECD"/>
    <w:rsid w:val="00D04532"/>
    <w:rsid w:val="00D0525A"/>
    <w:rsid w:val="00D10247"/>
    <w:rsid w:val="00D105BF"/>
    <w:rsid w:val="00D12DC9"/>
    <w:rsid w:val="00D14463"/>
    <w:rsid w:val="00D146F1"/>
    <w:rsid w:val="00D14BB7"/>
    <w:rsid w:val="00D14C62"/>
    <w:rsid w:val="00D1546B"/>
    <w:rsid w:val="00D15736"/>
    <w:rsid w:val="00D16AD7"/>
    <w:rsid w:val="00D17964"/>
    <w:rsid w:val="00D20994"/>
    <w:rsid w:val="00D230E7"/>
    <w:rsid w:val="00D255EB"/>
    <w:rsid w:val="00D259BE"/>
    <w:rsid w:val="00D267E2"/>
    <w:rsid w:val="00D30812"/>
    <w:rsid w:val="00D315B7"/>
    <w:rsid w:val="00D31636"/>
    <w:rsid w:val="00D33604"/>
    <w:rsid w:val="00D346BD"/>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2C60"/>
    <w:rsid w:val="00D63EC2"/>
    <w:rsid w:val="00D71178"/>
    <w:rsid w:val="00D71A8A"/>
    <w:rsid w:val="00D72061"/>
    <w:rsid w:val="00D726F7"/>
    <w:rsid w:val="00D73652"/>
    <w:rsid w:val="00D74094"/>
    <w:rsid w:val="00D744D2"/>
    <w:rsid w:val="00D74ACB"/>
    <w:rsid w:val="00D77977"/>
    <w:rsid w:val="00D8275C"/>
    <w:rsid w:val="00D8512E"/>
    <w:rsid w:val="00D862D9"/>
    <w:rsid w:val="00D90075"/>
    <w:rsid w:val="00D91EB0"/>
    <w:rsid w:val="00D9312B"/>
    <w:rsid w:val="00D93FB9"/>
    <w:rsid w:val="00D9563A"/>
    <w:rsid w:val="00D95872"/>
    <w:rsid w:val="00D969AE"/>
    <w:rsid w:val="00D9717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BF8"/>
    <w:rsid w:val="00DD5EE5"/>
    <w:rsid w:val="00DD7A0E"/>
    <w:rsid w:val="00DE0405"/>
    <w:rsid w:val="00DE23DC"/>
    <w:rsid w:val="00DE4EF2"/>
    <w:rsid w:val="00DE5264"/>
    <w:rsid w:val="00DE68DF"/>
    <w:rsid w:val="00DF0121"/>
    <w:rsid w:val="00DF2C0E"/>
    <w:rsid w:val="00DF5471"/>
    <w:rsid w:val="00DF548E"/>
    <w:rsid w:val="00DF61B1"/>
    <w:rsid w:val="00DF6BCD"/>
    <w:rsid w:val="00DF7C88"/>
    <w:rsid w:val="00E00A77"/>
    <w:rsid w:val="00E00BC8"/>
    <w:rsid w:val="00E00C2C"/>
    <w:rsid w:val="00E01584"/>
    <w:rsid w:val="00E01A00"/>
    <w:rsid w:val="00E0332B"/>
    <w:rsid w:val="00E03A5D"/>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310A"/>
    <w:rsid w:val="00E26F73"/>
    <w:rsid w:val="00E276B9"/>
    <w:rsid w:val="00E27745"/>
    <w:rsid w:val="00E30155"/>
    <w:rsid w:val="00E32917"/>
    <w:rsid w:val="00E33752"/>
    <w:rsid w:val="00E33963"/>
    <w:rsid w:val="00E37632"/>
    <w:rsid w:val="00E37F4E"/>
    <w:rsid w:val="00E40CED"/>
    <w:rsid w:val="00E410A5"/>
    <w:rsid w:val="00E41842"/>
    <w:rsid w:val="00E426F1"/>
    <w:rsid w:val="00E43844"/>
    <w:rsid w:val="00E4460F"/>
    <w:rsid w:val="00E4794F"/>
    <w:rsid w:val="00E500D9"/>
    <w:rsid w:val="00E51EDF"/>
    <w:rsid w:val="00E52BB5"/>
    <w:rsid w:val="00E54A31"/>
    <w:rsid w:val="00E54E1A"/>
    <w:rsid w:val="00E55A55"/>
    <w:rsid w:val="00E563A0"/>
    <w:rsid w:val="00E60F0A"/>
    <w:rsid w:val="00E621AB"/>
    <w:rsid w:val="00E6228B"/>
    <w:rsid w:val="00E643B3"/>
    <w:rsid w:val="00E6444B"/>
    <w:rsid w:val="00E65D61"/>
    <w:rsid w:val="00E6637E"/>
    <w:rsid w:val="00E66535"/>
    <w:rsid w:val="00E66F24"/>
    <w:rsid w:val="00E7257F"/>
    <w:rsid w:val="00E732F6"/>
    <w:rsid w:val="00E73667"/>
    <w:rsid w:val="00E76286"/>
    <w:rsid w:val="00E80519"/>
    <w:rsid w:val="00E823E2"/>
    <w:rsid w:val="00E84EBC"/>
    <w:rsid w:val="00E9183E"/>
    <w:rsid w:val="00E91FE1"/>
    <w:rsid w:val="00E95B7C"/>
    <w:rsid w:val="00E96BD2"/>
    <w:rsid w:val="00E96F69"/>
    <w:rsid w:val="00EA40F8"/>
    <w:rsid w:val="00EA445A"/>
    <w:rsid w:val="00EA5E95"/>
    <w:rsid w:val="00EA70C1"/>
    <w:rsid w:val="00EA719B"/>
    <w:rsid w:val="00EB0715"/>
    <w:rsid w:val="00EB1FF9"/>
    <w:rsid w:val="00EB276B"/>
    <w:rsid w:val="00EB2851"/>
    <w:rsid w:val="00EB3123"/>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0D63"/>
    <w:rsid w:val="00EF10B2"/>
    <w:rsid w:val="00EF1B19"/>
    <w:rsid w:val="00EF289F"/>
    <w:rsid w:val="00EF444A"/>
    <w:rsid w:val="00EF5279"/>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27216"/>
    <w:rsid w:val="00F300ED"/>
    <w:rsid w:val="00F30342"/>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19AC"/>
    <w:rsid w:val="00F633AC"/>
    <w:rsid w:val="00F642E3"/>
    <w:rsid w:val="00F6445E"/>
    <w:rsid w:val="00F647DB"/>
    <w:rsid w:val="00F65046"/>
    <w:rsid w:val="00F65255"/>
    <w:rsid w:val="00F65638"/>
    <w:rsid w:val="00F65FAA"/>
    <w:rsid w:val="00F67A1C"/>
    <w:rsid w:val="00F67E6C"/>
    <w:rsid w:val="00F70803"/>
    <w:rsid w:val="00F70CE5"/>
    <w:rsid w:val="00F7219B"/>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1E6A"/>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2A43"/>
    <w:rsid w:val="00FB3E36"/>
    <w:rsid w:val="00FB5035"/>
    <w:rsid w:val="00FB54C9"/>
    <w:rsid w:val="00FB5775"/>
    <w:rsid w:val="00FB7A41"/>
    <w:rsid w:val="00FC0030"/>
    <w:rsid w:val="00FC249C"/>
    <w:rsid w:val="00FC2851"/>
    <w:rsid w:val="00FC4DE1"/>
    <w:rsid w:val="00FC7D0A"/>
    <w:rsid w:val="00FD07C6"/>
    <w:rsid w:val="00FD1337"/>
    <w:rsid w:val="00FD384D"/>
    <w:rsid w:val="00FD4AB3"/>
    <w:rsid w:val="00FD63B2"/>
    <w:rsid w:val="00FD6821"/>
    <w:rsid w:val="00FD6B54"/>
    <w:rsid w:val="00FE0942"/>
    <w:rsid w:val="00FE0CA1"/>
    <w:rsid w:val="00FE28DC"/>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6DD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988058">
      <w:bodyDiv w:val="1"/>
      <w:marLeft w:val="0"/>
      <w:marRight w:val="0"/>
      <w:marTop w:val="0"/>
      <w:marBottom w:val="0"/>
      <w:divBdr>
        <w:top w:val="none" w:sz="0" w:space="0" w:color="auto"/>
        <w:left w:val="none" w:sz="0" w:space="0" w:color="auto"/>
        <w:bottom w:val="none" w:sz="0" w:space="0" w:color="auto"/>
        <w:right w:val="none" w:sz="0" w:space="0" w:color="auto"/>
      </w:divBdr>
      <w:divsChild>
        <w:div w:id="721056406">
          <w:marLeft w:val="418"/>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095288">
      <w:bodyDiv w:val="1"/>
      <w:marLeft w:val="0"/>
      <w:marRight w:val="0"/>
      <w:marTop w:val="0"/>
      <w:marBottom w:val="0"/>
      <w:divBdr>
        <w:top w:val="none" w:sz="0" w:space="0" w:color="auto"/>
        <w:left w:val="none" w:sz="0" w:space="0" w:color="auto"/>
        <w:bottom w:val="none" w:sz="0" w:space="0" w:color="auto"/>
        <w:right w:val="none" w:sz="0" w:space="0" w:color="auto"/>
      </w:divBdr>
    </w:div>
    <w:div w:id="305353282">
      <w:bodyDiv w:val="1"/>
      <w:marLeft w:val="0"/>
      <w:marRight w:val="0"/>
      <w:marTop w:val="0"/>
      <w:marBottom w:val="0"/>
      <w:divBdr>
        <w:top w:val="none" w:sz="0" w:space="0" w:color="auto"/>
        <w:left w:val="none" w:sz="0" w:space="0" w:color="auto"/>
        <w:bottom w:val="none" w:sz="0" w:space="0" w:color="auto"/>
        <w:right w:val="none" w:sz="0" w:space="0" w:color="auto"/>
      </w:divBdr>
      <w:divsChild>
        <w:div w:id="1104879377">
          <w:marLeft w:val="202"/>
          <w:marRight w:val="0"/>
          <w:marTop w:val="0"/>
          <w:marBottom w:val="180"/>
          <w:divBdr>
            <w:top w:val="none" w:sz="0" w:space="0" w:color="auto"/>
            <w:left w:val="none" w:sz="0" w:space="0" w:color="auto"/>
            <w:bottom w:val="none" w:sz="0" w:space="0" w:color="auto"/>
            <w:right w:val="none" w:sz="0" w:space="0" w:color="auto"/>
          </w:divBdr>
        </w:div>
        <w:div w:id="1822113376">
          <w:marLeft w:val="1138"/>
          <w:marRight w:val="0"/>
          <w:marTop w:val="0"/>
          <w:marBottom w:val="18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323599">
      <w:bodyDiv w:val="1"/>
      <w:marLeft w:val="0"/>
      <w:marRight w:val="0"/>
      <w:marTop w:val="0"/>
      <w:marBottom w:val="0"/>
      <w:divBdr>
        <w:top w:val="none" w:sz="0" w:space="0" w:color="auto"/>
        <w:left w:val="none" w:sz="0" w:space="0" w:color="auto"/>
        <w:bottom w:val="none" w:sz="0" w:space="0" w:color="auto"/>
        <w:right w:val="none" w:sz="0" w:space="0" w:color="auto"/>
      </w:divBdr>
      <w:divsChild>
        <w:div w:id="886799396">
          <w:marLeft w:val="418"/>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5626087">
      <w:bodyDiv w:val="1"/>
      <w:marLeft w:val="0"/>
      <w:marRight w:val="0"/>
      <w:marTop w:val="0"/>
      <w:marBottom w:val="0"/>
      <w:divBdr>
        <w:top w:val="none" w:sz="0" w:space="0" w:color="auto"/>
        <w:left w:val="none" w:sz="0" w:space="0" w:color="auto"/>
        <w:bottom w:val="none" w:sz="0" w:space="0" w:color="auto"/>
        <w:right w:val="none" w:sz="0" w:space="0" w:color="auto"/>
      </w:divBdr>
      <w:divsChild>
        <w:div w:id="437069557">
          <w:marLeft w:val="418"/>
          <w:marRight w:val="0"/>
          <w:marTop w:val="0"/>
          <w:marBottom w:val="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48851037">
      <w:bodyDiv w:val="1"/>
      <w:marLeft w:val="0"/>
      <w:marRight w:val="0"/>
      <w:marTop w:val="0"/>
      <w:marBottom w:val="0"/>
      <w:divBdr>
        <w:top w:val="none" w:sz="0" w:space="0" w:color="auto"/>
        <w:left w:val="none" w:sz="0" w:space="0" w:color="auto"/>
        <w:bottom w:val="none" w:sz="0" w:space="0" w:color="auto"/>
        <w:right w:val="none" w:sz="0" w:space="0" w:color="auto"/>
      </w:divBdr>
    </w:div>
    <w:div w:id="968826857">
      <w:bodyDiv w:val="1"/>
      <w:marLeft w:val="0"/>
      <w:marRight w:val="0"/>
      <w:marTop w:val="0"/>
      <w:marBottom w:val="0"/>
      <w:divBdr>
        <w:top w:val="none" w:sz="0" w:space="0" w:color="auto"/>
        <w:left w:val="none" w:sz="0" w:space="0" w:color="auto"/>
        <w:bottom w:val="none" w:sz="0" w:space="0" w:color="auto"/>
        <w:right w:val="none" w:sz="0" w:space="0" w:color="auto"/>
      </w:divBdr>
      <w:divsChild>
        <w:div w:id="770515789">
          <w:marLeft w:val="202"/>
          <w:marRight w:val="0"/>
          <w:marTop w:val="0"/>
          <w:marBottom w:val="180"/>
          <w:divBdr>
            <w:top w:val="none" w:sz="0" w:space="0" w:color="auto"/>
            <w:left w:val="none" w:sz="0" w:space="0" w:color="auto"/>
            <w:bottom w:val="none" w:sz="0" w:space="0" w:color="auto"/>
            <w:right w:val="none" w:sz="0" w:space="0" w:color="auto"/>
          </w:divBdr>
        </w:div>
        <w:div w:id="814686235">
          <w:marLeft w:val="1138"/>
          <w:marRight w:val="0"/>
          <w:marTop w:val="0"/>
          <w:marBottom w:val="18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4227109">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6918897">
      <w:bodyDiv w:val="1"/>
      <w:marLeft w:val="0"/>
      <w:marRight w:val="0"/>
      <w:marTop w:val="0"/>
      <w:marBottom w:val="0"/>
      <w:divBdr>
        <w:top w:val="none" w:sz="0" w:space="0" w:color="auto"/>
        <w:left w:val="none" w:sz="0" w:space="0" w:color="auto"/>
        <w:bottom w:val="none" w:sz="0" w:space="0" w:color="auto"/>
        <w:right w:val="none" w:sz="0" w:space="0" w:color="auto"/>
      </w:divBdr>
      <w:divsChild>
        <w:div w:id="1849514671">
          <w:marLeft w:val="446"/>
          <w:marRight w:val="0"/>
          <w:marTop w:val="0"/>
          <w:marBottom w:val="0"/>
          <w:divBdr>
            <w:top w:val="none" w:sz="0" w:space="0" w:color="auto"/>
            <w:left w:val="none" w:sz="0" w:space="0" w:color="auto"/>
            <w:bottom w:val="none" w:sz="0" w:space="0" w:color="auto"/>
            <w:right w:val="none" w:sz="0" w:space="0" w:color="auto"/>
          </w:divBdr>
        </w:div>
        <w:div w:id="635992615">
          <w:marLeft w:val="446"/>
          <w:marRight w:val="0"/>
          <w:marTop w:val="0"/>
          <w:marBottom w:val="0"/>
          <w:divBdr>
            <w:top w:val="none" w:sz="0" w:space="0" w:color="auto"/>
            <w:left w:val="none" w:sz="0" w:space="0" w:color="auto"/>
            <w:bottom w:val="none" w:sz="0" w:space="0" w:color="auto"/>
            <w:right w:val="none" w:sz="0" w:space="0" w:color="auto"/>
          </w:divBdr>
        </w:div>
        <w:div w:id="1932735430">
          <w:marLeft w:val="446"/>
          <w:marRight w:val="0"/>
          <w:marTop w:val="0"/>
          <w:marBottom w:val="0"/>
          <w:divBdr>
            <w:top w:val="none" w:sz="0" w:space="0" w:color="auto"/>
            <w:left w:val="none" w:sz="0" w:space="0" w:color="auto"/>
            <w:bottom w:val="none" w:sz="0" w:space="0" w:color="auto"/>
            <w:right w:val="none" w:sz="0" w:space="0" w:color="auto"/>
          </w:divBdr>
        </w:div>
        <w:div w:id="885483866">
          <w:marLeft w:val="446"/>
          <w:marRight w:val="0"/>
          <w:marTop w:val="0"/>
          <w:marBottom w:val="0"/>
          <w:divBdr>
            <w:top w:val="none" w:sz="0" w:space="0" w:color="auto"/>
            <w:left w:val="none" w:sz="0" w:space="0" w:color="auto"/>
            <w:bottom w:val="none" w:sz="0" w:space="0" w:color="auto"/>
            <w:right w:val="none" w:sz="0" w:space="0" w:color="auto"/>
          </w:divBdr>
        </w:div>
        <w:div w:id="363673498">
          <w:marLeft w:val="446"/>
          <w:marRight w:val="0"/>
          <w:marTop w:val="0"/>
          <w:marBottom w:val="0"/>
          <w:divBdr>
            <w:top w:val="none" w:sz="0" w:space="0" w:color="auto"/>
            <w:left w:val="none" w:sz="0" w:space="0" w:color="auto"/>
            <w:bottom w:val="none" w:sz="0" w:space="0" w:color="auto"/>
            <w:right w:val="none" w:sz="0" w:space="0" w:color="auto"/>
          </w:divBdr>
        </w:div>
        <w:div w:id="56295535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3</Pages>
  <Words>938</Words>
  <Characters>5348</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cp:lastModifiedBy>
  <cp:revision>32</cp:revision>
  <cp:lastPrinted>1900-01-01T17:00:00Z</cp:lastPrinted>
  <dcterms:created xsi:type="dcterms:W3CDTF">2025-08-15T12:08:00Z</dcterms:created>
  <dcterms:modified xsi:type="dcterms:W3CDTF">2025-08-15T13:37:00Z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CB50C41C35540A400A4A300C821E759DC24085DAD5F2E3D20E305690C118EBD9CA508CCC43DBBEE58DC0F88F868548F845C381B9B4D0E0629E5E92AEA3410283</vt:lpwstr>
  </property>
</Properties>
</file>